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B37BB" w14:textId="77777777" w:rsidR="00553C7A" w:rsidRDefault="00553C7A" w:rsidP="00553C7A">
      <w:bookmarkStart w:id="0" w:name="_GoBack"/>
      <w:bookmarkEnd w:id="0"/>
    </w:p>
    <w:p w14:paraId="7855CC62" w14:textId="77777777" w:rsidR="00553C7A" w:rsidRDefault="00553C7A" w:rsidP="00553C7A">
      <w:pPr>
        <w:spacing w:after="0" w:line="240" w:lineRule="auto"/>
        <w:jc w:val="center"/>
      </w:pPr>
      <w:r>
        <w:t xml:space="preserve">      </w:t>
      </w:r>
      <w:r>
        <w:rPr>
          <w:noProof/>
        </w:rPr>
        <w:drawing>
          <wp:inline distT="0" distB="0" distL="0" distR="0" wp14:anchorId="2E694323" wp14:editId="17414FDD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EC86F" w14:textId="77777777" w:rsidR="00553C7A" w:rsidRDefault="00553C7A" w:rsidP="00553C7A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LET GOD’S VISION  BE SEEN IN 2017</w:t>
      </w:r>
      <w:r w:rsidRPr="003E1644">
        <w:rPr>
          <w:b/>
          <w:color w:val="FF0000"/>
          <w:sz w:val="14"/>
          <w:szCs w:val="14"/>
        </w:rPr>
        <w:t>”</w:t>
      </w:r>
    </w:p>
    <w:p w14:paraId="16AC157B" w14:textId="77777777" w:rsidR="00553C7A" w:rsidRPr="002B1B07" w:rsidRDefault="00553C7A" w:rsidP="00553C7A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</w:p>
    <w:p w14:paraId="62C0CA47" w14:textId="77777777" w:rsidR="00553C7A" w:rsidRPr="00E95079" w:rsidRDefault="00553C7A" w:rsidP="00553C7A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r w:rsidRPr="00E95079">
        <w:rPr>
          <w:b/>
          <w:color w:val="0000FF"/>
          <w:sz w:val="24"/>
          <w:szCs w:val="24"/>
        </w:rPr>
        <w:t>THE HOLY SPIRIT</w:t>
      </w:r>
    </w:p>
    <w:p w14:paraId="191CE148" w14:textId="77777777" w:rsidR="00553C7A" w:rsidRPr="009C521D" w:rsidRDefault="00553C7A" w:rsidP="00553C7A">
      <w:pPr>
        <w:spacing w:after="0" w:line="240" w:lineRule="auto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Acts 1:1-8</w:t>
      </w:r>
    </w:p>
    <w:p w14:paraId="03FB58AF" w14:textId="77777777" w:rsidR="00553C7A" w:rsidRDefault="00553C7A" w:rsidP="00553C7A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5C85D6AA" w14:textId="77777777" w:rsidR="00553C7A" w:rsidRPr="00435CD6" w:rsidRDefault="00553C7A" w:rsidP="00553C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5B4A">
        <w:rPr>
          <w:rFonts w:ascii="Arial Narrow" w:hAnsi="Arial Narrow"/>
          <w:b/>
          <w:color w:val="FF0000"/>
          <w:sz w:val="24"/>
          <w:szCs w:val="24"/>
        </w:rPr>
        <w:t>Bible Fact:</w:t>
      </w:r>
      <w:r w:rsidRPr="009C521D">
        <w:rPr>
          <w:rFonts w:ascii="Arial Narrow" w:hAnsi="Arial Narrow"/>
          <w:sz w:val="20"/>
          <w:szCs w:val="20"/>
        </w:rPr>
        <w:tab/>
      </w:r>
      <w:r w:rsidRPr="00435CD6">
        <w:rPr>
          <w:rFonts w:ascii="Arial Narrow" w:hAnsi="Arial Narrow"/>
          <w:sz w:val="24"/>
          <w:szCs w:val="24"/>
        </w:rPr>
        <w:t xml:space="preserve">Jesus expects </w:t>
      </w:r>
      <w:r w:rsidRPr="00435CD6">
        <w:rPr>
          <w:rFonts w:ascii="Arial Narrow" w:hAnsi="Arial Narrow"/>
          <w:b/>
          <w:sz w:val="24"/>
          <w:szCs w:val="24"/>
        </w:rPr>
        <w:t>all of His disciples</w:t>
      </w:r>
      <w:r w:rsidRPr="00435CD6">
        <w:rPr>
          <w:rFonts w:ascii="Arial Narrow" w:hAnsi="Arial Narrow"/>
          <w:sz w:val="24"/>
          <w:szCs w:val="24"/>
        </w:rPr>
        <w:t xml:space="preserve"> to demonstrate </w:t>
      </w:r>
      <w:r>
        <w:rPr>
          <w:rFonts w:ascii="Arial Narrow" w:hAnsi="Arial Narrow"/>
          <w:sz w:val="24"/>
          <w:szCs w:val="24"/>
        </w:rPr>
        <w:t xml:space="preserve">the </w:t>
      </w:r>
      <w:r w:rsidRPr="00435CD6">
        <w:rPr>
          <w:rFonts w:ascii="Arial Narrow" w:hAnsi="Arial Narrow"/>
          <w:sz w:val="24"/>
          <w:szCs w:val="24"/>
        </w:rPr>
        <w:t xml:space="preserve">power of </w:t>
      </w:r>
      <w:r w:rsidRPr="005422DA">
        <w:rPr>
          <w:rFonts w:ascii="Arial Narrow" w:hAnsi="Arial Narrow"/>
          <w:b/>
          <w:sz w:val="24"/>
          <w:szCs w:val="24"/>
        </w:rPr>
        <w:t>His kingdom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that He died and rose for.</w:t>
      </w:r>
    </w:p>
    <w:p w14:paraId="15890E3A" w14:textId="77777777" w:rsidR="00553C7A" w:rsidRPr="00435CD6" w:rsidRDefault="00553C7A" w:rsidP="00553C7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ab/>
      </w:r>
      <w:r w:rsidRPr="00435CD6">
        <w:rPr>
          <w:rFonts w:ascii="Arial Narrow" w:hAnsi="Arial Narrow"/>
          <w:sz w:val="24"/>
          <w:szCs w:val="24"/>
        </w:rPr>
        <w:tab/>
      </w:r>
    </w:p>
    <w:p w14:paraId="45F39213" w14:textId="77777777" w:rsidR="00553C7A" w:rsidRPr="00C65556" w:rsidRDefault="00553C7A" w:rsidP="00553C7A">
      <w:pPr>
        <w:spacing w:after="0" w:line="240" w:lineRule="auto"/>
        <w:ind w:left="1440" w:hanging="1440"/>
        <w:jc w:val="both"/>
        <w:rPr>
          <w:rFonts w:ascii="Arial Narrow" w:hAnsi="Arial Narrow"/>
          <w:b/>
          <w:sz w:val="24"/>
          <w:szCs w:val="24"/>
        </w:rPr>
      </w:pPr>
      <w:r w:rsidRPr="00435CD6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435CD6">
        <w:rPr>
          <w:rFonts w:ascii="Arial Narrow" w:hAnsi="Arial Narrow"/>
          <w:sz w:val="24"/>
          <w:szCs w:val="24"/>
        </w:rPr>
        <w:tab/>
        <w:t xml:space="preserve">To get </w:t>
      </w:r>
      <w:r>
        <w:rPr>
          <w:rFonts w:ascii="Arial Narrow" w:hAnsi="Arial Narrow"/>
          <w:sz w:val="24"/>
          <w:szCs w:val="24"/>
        </w:rPr>
        <w:t xml:space="preserve">all </w:t>
      </w:r>
      <w:r w:rsidRPr="00435CD6">
        <w:rPr>
          <w:rFonts w:ascii="Arial Narrow" w:hAnsi="Arial Narrow"/>
          <w:sz w:val="24"/>
          <w:szCs w:val="24"/>
        </w:rPr>
        <w:t>Christian</w:t>
      </w:r>
      <w:r>
        <w:rPr>
          <w:rFonts w:ascii="Arial Narrow" w:hAnsi="Arial Narrow"/>
          <w:sz w:val="24"/>
          <w:szCs w:val="24"/>
        </w:rPr>
        <w:t>s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to </w:t>
      </w:r>
      <w:r w:rsidRPr="005422DA">
        <w:rPr>
          <w:rFonts w:ascii="Arial Narrow" w:hAnsi="Arial Narrow"/>
          <w:b/>
          <w:sz w:val="24"/>
          <w:szCs w:val="24"/>
        </w:rPr>
        <w:t>believe and to receive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power</w:t>
      </w:r>
      <w:r w:rsidRPr="00435CD6">
        <w:rPr>
          <w:rFonts w:ascii="Arial Narrow" w:hAnsi="Arial Narrow"/>
          <w:sz w:val="24"/>
          <w:szCs w:val="24"/>
        </w:rPr>
        <w:t xml:space="preserve"> </w:t>
      </w:r>
      <w:r w:rsidRPr="00435CD6">
        <w:rPr>
          <w:rFonts w:ascii="Arial Narrow" w:hAnsi="Arial Narrow"/>
          <w:b/>
          <w:sz w:val="24"/>
          <w:szCs w:val="24"/>
        </w:rPr>
        <w:t>to engage with God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to perform </w:t>
      </w:r>
      <w:r w:rsidRPr="00435CD6">
        <w:rPr>
          <w:rFonts w:ascii="Arial Narrow" w:hAnsi="Arial Narrow"/>
          <w:sz w:val="24"/>
          <w:szCs w:val="24"/>
        </w:rPr>
        <w:t>mira</w:t>
      </w:r>
      <w:r>
        <w:rPr>
          <w:rFonts w:ascii="Arial Narrow" w:hAnsi="Arial Narrow"/>
          <w:sz w:val="24"/>
          <w:szCs w:val="24"/>
        </w:rPr>
        <w:t>culous works that represent God and</w:t>
      </w:r>
      <w:r w:rsidR="00C65556">
        <w:rPr>
          <w:rFonts w:ascii="Arial Narrow" w:hAnsi="Arial Narrow"/>
          <w:sz w:val="24"/>
          <w:szCs w:val="24"/>
        </w:rPr>
        <w:t xml:space="preserve"> </w:t>
      </w:r>
      <w:r w:rsidR="00C65556" w:rsidRPr="00C65556">
        <w:rPr>
          <w:rFonts w:ascii="Arial Narrow" w:hAnsi="Arial Narrow"/>
          <w:b/>
          <w:sz w:val="24"/>
          <w:szCs w:val="24"/>
        </w:rPr>
        <w:t>so they can</w:t>
      </w:r>
      <w:r w:rsidRPr="00C65556">
        <w:rPr>
          <w:rFonts w:ascii="Arial Narrow" w:hAnsi="Arial Narrow"/>
          <w:b/>
          <w:sz w:val="24"/>
          <w:szCs w:val="24"/>
        </w:rPr>
        <w:t xml:space="preserve"> spread the good news all over the world.</w:t>
      </w:r>
    </w:p>
    <w:p w14:paraId="2C37B5ED" w14:textId="77777777" w:rsidR="00553C7A" w:rsidRPr="00C65556" w:rsidRDefault="00553C7A" w:rsidP="00553C7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04B0276" w14:textId="77777777" w:rsidR="00553C7A" w:rsidRDefault="00553C7A" w:rsidP="00553C7A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I.   The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objectives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of the Holy Spirit dwelling in Christians:</w:t>
      </w:r>
    </w:p>
    <w:p w14:paraId="08AA6002" w14:textId="77777777" w:rsidR="00553C7A" w:rsidRPr="00435CD6" w:rsidRDefault="00553C7A" w:rsidP="00553C7A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A.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The </w:t>
      </w:r>
      <w:r w:rsidRPr="005422DA">
        <w:rPr>
          <w:rFonts w:ascii="Arial Narrow" w:eastAsia="Times New Roman" w:hAnsi="Arial Narrow"/>
          <w:b/>
          <w:color w:val="000000"/>
          <w:sz w:val="24"/>
          <w:szCs w:val="24"/>
        </w:rPr>
        <w:t>4 Holy Spirit’s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objectives in every believer:</w:t>
      </w:r>
    </w:p>
    <w:p w14:paraId="0B31D903" w14:textId="77777777" w:rsidR="00553C7A" w:rsidRPr="00435CD6" w:rsidRDefault="00553C7A" w:rsidP="00553C7A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1.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 xml:space="preserve">exemplify 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person</w:t>
      </w:r>
    </w:p>
    <w:p w14:paraId="125F08FB" w14:textId="77777777" w:rsidR="00553C7A" w:rsidRPr="00435CD6" w:rsidRDefault="00553C7A" w:rsidP="00553C7A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2.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experience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power</w:t>
      </w:r>
    </w:p>
    <w:p w14:paraId="62E84432" w14:textId="77777777" w:rsidR="00553C7A" w:rsidRPr="00435CD6" w:rsidRDefault="00553C7A" w:rsidP="00553C7A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3.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elevate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purpose</w:t>
      </w:r>
    </w:p>
    <w:p w14:paraId="038D2927" w14:textId="77777777" w:rsidR="00553C7A" w:rsidRPr="00435CD6" w:rsidRDefault="00553C7A" w:rsidP="00553C7A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4.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execute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plan</w:t>
      </w:r>
    </w:p>
    <w:p w14:paraId="597081BA" w14:textId="77777777" w:rsidR="00553C7A" w:rsidRDefault="00553C7A" w:rsidP="00553C7A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>B.</w:t>
      </w:r>
      <w:r w:rsidRPr="00435CD6">
        <w:rPr>
          <w:rFonts w:ascii="Arial Narrow" w:eastAsia="Times New Roman" w:hAnsi="Arial Narrow"/>
          <w:sz w:val="24"/>
          <w:szCs w:val="24"/>
        </w:rPr>
        <w:tab/>
      </w:r>
      <w:r w:rsidRPr="00AB64A7">
        <w:rPr>
          <w:rFonts w:ascii="Arial Narrow" w:eastAsia="Times New Roman" w:hAnsi="Arial Narrow"/>
          <w:b/>
          <w:color w:val="0000FF"/>
          <w:sz w:val="24"/>
          <w:szCs w:val="24"/>
        </w:rPr>
        <w:t>The Holy Spirit:  His Way, His Work And His Witness</w:t>
      </w:r>
    </w:p>
    <w:p w14:paraId="4C2D9E20" w14:textId="77777777" w:rsidR="00553C7A" w:rsidRDefault="00553C7A" w:rsidP="00553C7A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ab/>
        <w:t>1.</w:t>
      </w:r>
      <w:r>
        <w:rPr>
          <w:rFonts w:ascii="Arial Narrow" w:eastAsia="Times New Roman" w:hAnsi="Arial Narrow"/>
          <w:sz w:val="24"/>
          <w:szCs w:val="24"/>
        </w:rPr>
        <w:tab/>
        <w:t xml:space="preserve">His </w:t>
      </w:r>
      <w:r w:rsidRPr="00AB64A7">
        <w:rPr>
          <w:rFonts w:ascii="Arial Narrow" w:eastAsia="Times New Roman" w:hAnsi="Arial Narrow"/>
          <w:b/>
          <w:sz w:val="24"/>
          <w:szCs w:val="24"/>
        </w:rPr>
        <w:t>way</w:t>
      </w:r>
      <w:r>
        <w:rPr>
          <w:rFonts w:ascii="Arial Narrow" w:eastAsia="Times New Roman" w:hAnsi="Arial Narrow"/>
          <w:sz w:val="24"/>
          <w:szCs w:val="24"/>
        </w:rPr>
        <w:t xml:space="preserve"> the best </w:t>
      </w:r>
      <w:r w:rsidRPr="00AB64A7">
        <w:rPr>
          <w:rFonts w:ascii="Arial Narrow" w:eastAsia="Times New Roman" w:hAnsi="Arial Narrow"/>
          <w:b/>
          <w:sz w:val="24"/>
          <w:szCs w:val="24"/>
        </w:rPr>
        <w:t>way</w:t>
      </w:r>
      <w:r>
        <w:rPr>
          <w:rFonts w:ascii="Arial Narrow" w:eastAsia="Times New Roman" w:hAnsi="Arial Narrow"/>
          <w:sz w:val="24"/>
          <w:szCs w:val="24"/>
        </w:rPr>
        <w:t xml:space="preserve"> for spiritual believers to set Christian standards among unbelievers; </w:t>
      </w:r>
    </w:p>
    <w:p w14:paraId="0D181E80" w14:textId="77777777" w:rsidR="00553C7A" w:rsidRPr="00AB64A7" w:rsidRDefault="00553C7A" w:rsidP="00553C7A">
      <w:pPr>
        <w:spacing w:after="0" w:line="240" w:lineRule="auto"/>
        <w:ind w:left="2880" w:hanging="720"/>
        <w:jc w:val="both"/>
        <w:rPr>
          <w:rFonts w:ascii="Arial Narrow" w:eastAsia="Times New Roman" w:hAnsi="Arial Narrow"/>
          <w:color w:val="FF0000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a.</w:t>
      </w:r>
      <w:r>
        <w:rPr>
          <w:rFonts w:ascii="Arial Narrow" w:eastAsia="Times New Roman" w:hAnsi="Arial Narrow"/>
          <w:sz w:val="24"/>
          <w:szCs w:val="24"/>
        </w:rPr>
        <w:tab/>
        <w:t xml:space="preserve">His </w:t>
      </w:r>
      <w:r w:rsidRPr="00BB5AC0">
        <w:rPr>
          <w:rFonts w:ascii="Arial Narrow" w:eastAsia="Times New Roman" w:hAnsi="Arial Narrow"/>
          <w:b/>
          <w:sz w:val="24"/>
          <w:szCs w:val="24"/>
          <w:u w:val="single"/>
        </w:rPr>
        <w:t>way</w:t>
      </w:r>
      <w:r>
        <w:rPr>
          <w:rFonts w:ascii="Arial Narrow" w:eastAsia="Times New Roman" w:hAnsi="Arial Narrow"/>
          <w:sz w:val="24"/>
          <w:szCs w:val="24"/>
        </w:rPr>
        <w:t xml:space="preserve"> is spiritual; </w:t>
      </w:r>
      <w:r w:rsidRPr="00AB64A7">
        <w:rPr>
          <w:rFonts w:ascii="Arial Narrow" w:eastAsia="Times New Roman" w:hAnsi="Arial Narrow"/>
          <w:color w:val="FF0000"/>
          <w:sz w:val="24"/>
          <w:szCs w:val="24"/>
        </w:rPr>
        <w:t>Deuteronomy 6:4-18; 8:6,7, 10-20; Romans 8:8-16; II Corinthian 6:14-18</w:t>
      </w:r>
    </w:p>
    <w:p w14:paraId="7156C50D" w14:textId="77777777" w:rsidR="00553C7A" w:rsidRPr="005341D6" w:rsidRDefault="00553C7A" w:rsidP="00553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00FF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God demands spiritual </w:t>
      </w:r>
      <w:r w:rsidRPr="005341D6">
        <w:rPr>
          <w:rFonts w:ascii="Arial Narrow" w:eastAsia="Times New Roman" w:hAnsi="Arial Narrow"/>
          <w:b/>
          <w:color w:val="0000FF"/>
          <w:sz w:val="24"/>
          <w:szCs w:val="24"/>
        </w:rPr>
        <w:t>CONTROL</w:t>
      </w:r>
      <w:r>
        <w:rPr>
          <w:rFonts w:ascii="Arial Narrow" w:eastAsia="Times New Roman" w:hAnsi="Arial Narrow"/>
          <w:sz w:val="24"/>
          <w:szCs w:val="24"/>
        </w:rPr>
        <w:t xml:space="preserve"> among His people that He can bless them.  </w:t>
      </w:r>
      <w:r w:rsidRPr="005341D6">
        <w:rPr>
          <w:rFonts w:ascii="Arial Narrow" w:eastAsia="Times New Roman" w:hAnsi="Arial Narrow"/>
          <w:color w:val="0000FF"/>
          <w:sz w:val="24"/>
          <w:szCs w:val="24"/>
        </w:rPr>
        <w:t>(See the circle</w:t>
      </w:r>
      <w:r w:rsidR="005341D6">
        <w:rPr>
          <w:rFonts w:ascii="Arial Narrow" w:eastAsia="Times New Roman" w:hAnsi="Arial Narrow"/>
          <w:color w:val="0000FF"/>
          <w:sz w:val="24"/>
          <w:szCs w:val="24"/>
        </w:rPr>
        <w:t>s</w:t>
      </w:r>
      <w:r w:rsidRPr="005341D6">
        <w:rPr>
          <w:rFonts w:ascii="Arial Narrow" w:eastAsia="Times New Roman" w:hAnsi="Arial Narrow"/>
          <w:color w:val="0000FF"/>
          <w:sz w:val="24"/>
          <w:szCs w:val="24"/>
        </w:rPr>
        <w:t xml:space="preserve"> on the back page.)</w:t>
      </w:r>
    </w:p>
    <w:p w14:paraId="28D2788A" w14:textId="77777777" w:rsidR="00553C7A" w:rsidRDefault="00553C7A" w:rsidP="00651A15">
      <w:pPr>
        <w:spacing w:after="0" w:line="240" w:lineRule="auto"/>
        <w:ind w:left="2880" w:hanging="720"/>
        <w:jc w:val="both"/>
        <w:rPr>
          <w:rFonts w:ascii="Arial Narrow" w:hAnsi="Arial Narrow"/>
          <w:color w:val="FF0000"/>
        </w:rPr>
      </w:pPr>
      <w:r w:rsidRPr="00AB64A7">
        <w:rPr>
          <w:rFonts w:ascii="Arial Narrow" w:hAnsi="Arial Narrow"/>
        </w:rPr>
        <w:t>b.</w:t>
      </w:r>
      <w:r w:rsidRPr="00AB64A7">
        <w:rPr>
          <w:rFonts w:ascii="Arial Narrow" w:hAnsi="Arial Narrow"/>
        </w:rPr>
        <w:tab/>
        <w:t xml:space="preserve">His </w:t>
      </w:r>
      <w:r w:rsidRPr="00AB64A7">
        <w:rPr>
          <w:rFonts w:ascii="Arial Narrow" w:hAnsi="Arial Narrow"/>
          <w:b/>
          <w:u w:val="single"/>
        </w:rPr>
        <w:t>way</w:t>
      </w:r>
      <w:r w:rsidRPr="00AB64A7">
        <w:rPr>
          <w:rFonts w:ascii="Arial Narrow" w:hAnsi="Arial Narrow"/>
        </w:rPr>
        <w:t xml:space="preserve"> is the best way</w:t>
      </w:r>
      <w:r>
        <w:rPr>
          <w:rFonts w:ascii="Arial Narrow" w:hAnsi="Arial Narrow"/>
        </w:rPr>
        <w:t xml:space="preserve"> (best </w:t>
      </w:r>
      <w:r w:rsidR="00A45CAB" w:rsidRPr="00A45CAB">
        <w:rPr>
          <w:rFonts w:ascii="Arial Narrow" w:hAnsi="Arial Narrow"/>
          <w:b/>
          <w:color w:val="0000FF"/>
          <w:sz w:val="24"/>
          <w:szCs w:val="24"/>
        </w:rPr>
        <w:t>COMMUNION</w:t>
      </w:r>
      <w:r w:rsidRPr="008663C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results);</w:t>
      </w:r>
      <w:r w:rsidRPr="00AB64A7">
        <w:rPr>
          <w:rFonts w:ascii="Arial Narrow" w:hAnsi="Arial Narrow"/>
        </w:rPr>
        <w:t xml:space="preserve"> </w:t>
      </w:r>
      <w:r w:rsidRPr="00AB64A7">
        <w:rPr>
          <w:rFonts w:ascii="Arial Narrow" w:hAnsi="Arial Narrow"/>
          <w:color w:val="FF0000"/>
        </w:rPr>
        <w:t>Jeremiah 29:10-14;</w:t>
      </w:r>
      <w:r w:rsidR="00B1791B">
        <w:rPr>
          <w:rFonts w:ascii="Arial Narrow" w:hAnsi="Arial Narrow"/>
          <w:color w:val="FF0000"/>
        </w:rPr>
        <w:t xml:space="preserve"> 31:33;</w:t>
      </w:r>
      <w:r w:rsidRPr="00AB64A7">
        <w:rPr>
          <w:rFonts w:ascii="Arial Narrow" w:hAnsi="Arial Narrow"/>
          <w:color w:val="FF0000"/>
        </w:rPr>
        <w:t xml:space="preserve"> John </w:t>
      </w:r>
      <w:r>
        <w:rPr>
          <w:rFonts w:ascii="Arial Narrow" w:hAnsi="Arial Narrow"/>
          <w:color w:val="FF0000"/>
        </w:rPr>
        <w:t xml:space="preserve">10:10; </w:t>
      </w:r>
      <w:r w:rsidRPr="00AB64A7">
        <w:rPr>
          <w:rFonts w:ascii="Arial Narrow" w:hAnsi="Arial Narrow"/>
          <w:color w:val="FF0000"/>
        </w:rPr>
        <w:t>14:6</w:t>
      </w:r>
    </w:p>
    <w:p w14:paraId="2D670081" w14:textId="77777777" w:rsidR="00B1791B" w:rsidRPr="00181F95" w:rsidRDefault="00E33D8C" w:rsidP="00553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His way leads to </w:t>
      </w:r>
      <w:r w:rsidRPr="00E33D8C">
        <w:rPr>
          <w:rFonts w:ascii="Arial Narrow" w:hAnsi="Arial Narrow"/>
          <w:b/>
        </w:rPr>
        <w:t>a better peace</w:t>
      </w:r>
      <w:r>
        <w:rPr>
          <w:rFonts w:ascii="Arial Narrow" w:hAnsi="Arial Narrow"/>
        </w:rPr>
        <w:t>;</w:t>
      </w:r>
      <w:r w:rsidR="00651A15">
        <w:rPr>
          <w:rFonts w:ascii="Arial Narrow" w:hAnsi="Arial Narrow"/>
        </w:rPr>
        <w:t xml:space="preserve"> </w:t>
      </w:r>
      <w:r w:rsidR="00651A15" w:rsidRPr="00181F95">
        <w:rPr>
          <w:rFonts w:ascii="Arial Narrow" w:hAnsi="Arial Narrow"/>
          <w:color w:val="FF0000"/>
        </w:rPr>
        <w:t>Psalm 37:37; Isaiah 26:3,4</w:t>
      </w:r>
    </w:p>
    <w:p w14:paraId="638B1B72" w14:textId="77777777" w:rsidR="00E33D8C" w:rsidRPr="00181F95" w:rsidRDefault="00E33D8C" w:rsidP="00553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His way leads to </w:t>
      </w:r>
      <w:r w:rsidRPr="00E33D8C">
        <w:rPr>
          <w:rFonts w:ascii="Arial Narrow" w:hAnsi="Arial Narrow"/>
          <w:b/>
        </w:rPr>
        <w:t>a better promise</w:t>
      </w:r>
      <w:r>
        <w:rPr>
          <w:rFonts w:ascii="Arial Narrow" w:hAnsi="Arial Narrow"/>
        </w:rPr>
        <w:t>;</w:t>
      </w:r>
      <w:r w:rsidR="00651A15">
        <w:rPr>
          <w:rFonts w:ascii="Arial Narrow" w:hAnsi="Arial Narrow"/>
        </w:rPr>
        <w:t xml:space="preserve"> </w:t>
      </w:r>
      <w:r w:rsidR="00651A15" w:rsidRPr="00181F95">
        <w:rPr>
          <w:rFonts w:ascii="Arial Narrow" w:hAnsi="Arial Narrow"/>
          <w:color w:val="FF0000"/>
        </w:rPr>
        <w:t>Exodus 19:5;</w:t>
      </w:r>
      <w:r w:rsidR="00A45CAB">
        <w:rPr>
          <w:rFonts w:ascii="Arial Narrow" w:hAnsi="Arial Narrow"/>
          <w:color w:val="FF0000"/>
        </w:rPr>
        <w:t xml:space="preserve"> </w:t>
      </w:r>
      <w:r w:rsidR="00651A15" w:rsidRPr="00181F95">
        <w:rPr>
          <w:rFonts w:ascii="Arial Narrow" w:hAnsi="Arial Narrow"/>
          <w:color w:val="FF0000"/>
        </w:rPr>
        <w:t>I Kings</w:t>
      </w:r>
      <w:r w:rsidR="00621402">
        <w:rPr>
          <w:rFonts w:ascii="Arial Narrow" w:hAnsi="Arial Narrow"/>
          <w:color w:val="FF0000"/>
        </w:rPr>
        <w:t xml:space="preserve"> </w:t>
      </w:r>
      <w:r w:rsidR="00651A15" w:rsidRPr="00181F95">
        <w:rPr>
          <w:rFonts w:ascii="Arial Narrow" w:hAnsi="Arial Narrow"/>
          <w:color w:val="FF0000"/>
        </w:rPr>
        <w:t>8:56</w:t>
      </w:r>
      <w:r w:rsidR="00535716" w:rsidRPr="00181F95">
        <w:rPr>
          <w:rFonts w:ascii="Arial Narrow" w:hAnsi="Arial Narrow"/>
          <w:color w:val="FF0000"/>
        </w:rPr>
        <w:t>,57; Romans 4:13,14,16,20</w:t>
      </w:r>
    </w:p>
    <w:p w14:paraId="6AA8C24C" w14:textId="77777777" w:rsidR="00E33D8C" w:rsidRPr="00A45CAB" w:rsidRDefault="00E33D8C" w:rsidP="00553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His way leads to </w:t>
      </w:r>
      <w:r w:rsidRPr="00E33D8C">
        <w:rPr>
          <w:rFonts w:ascii="Arial Narrow" w:hAnsi="Arial Narrow"/>
          <w:b/>
        </w:rPr>
        <w:t>a better position</w:t>
      </w:r>
      <w:r>
        <w:rPr>
          <w:rFonts w:ascii="Arial Narrow" w:hAnsi="Arial Narrow"/>
        </w:rPr>
        <w:t>;</w:t>
      </w:r>
      <w:r w:rsidR="00651A15">
        <w:rPr>
          <w:rFonts w:ascii="Arial Narrow" w:hAnsi="Arial Narrow"/>
        </w:rPr>
        <w:t xml:space="preserve"> </w:t>
      </w:r>
      <w:r w:rsidR="00651A15" w:rsidRPr="00A45CAB">
        <w:rPr>
          <w:rFonts w:ascii="Arial Narrow" w:hAnsi="Arial Narrow"/>
          <w:color w:val="FF0000"/>
        </w:rPr>
        <w:t>Deuteronomy 28:13</w:t>
      </w:r>
      <w:r w:rsidR="004F44EB" w:rsidRPr="00A45CAB">
        <w:rPr>
          <w:rFonts w:ascii="Arial Narrow" w:hAnsi="Arial Narrow"/>
          <w:color w:val="FF0000"/>
        </w:rPr>
        <w:t>; John 15:1-8</w:t>
      </w:r>
    </w:p>
    <w:p w14:paraId="6732CE4D" w14:textId="77777777" w:rsidR="00E33D8C" w:rsidRPr="00A45CAB" w:rsidRDefault="00E33D8C" w:rsidP="00553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His way leads to </w:t>
      </w:r>
      <w:r w:rsidRPr="00E33D8C">
        <w:rPr>
          <w:rFonts w:ascii="Arial Narrow" w:hAnsi="Arial Narrow"/>
          <w:b/>
        </w:rPr>
        <w:t>a better power</w:t>
      </w:r>
      <w:r>
        <w:rPr>
          <w:rFonts w:ascii="Arial Narrow" w:hAnsi="Arial Narrow"/>
        </w:rPr>
        <w:t xml:space="preserve">; </w:t>
      </w:r>
      <w:r w:rsidR="00C222CD" w:rsidRPr="00A45CAB">
        <w:rPr>
          <w:rFonts w:ascii="Arial Narrow" w:hAnsi="Arial Narrow"/>
          <w:color w:val="FF0000"/>
        </w:rPr>
        <w:t>Acts 1:8; Ephesians 1:17-23</w:t>
      </w:r>
    </w:p>
    <w:p w14:paraId="23214102" w14:textId="77777777" w:rsidR="00621402" w:rsidRPr="00A45CAB" w:rsidRDefault="00621402" w:rsidP="00553C7A">
      <w:pPr>
        <w:spacing w:after="0" w:line="240" w:lineRule="auto"/>
        <w:rPr>
          <w:rFonts w:ascii="Arial Narrow" w:hAnsi="Arial Narrow"/>
          <w:color w:val="FF0000"/>
        </w:rPr>
      </w:pPr>
    </w:p>
    <w:p w14:paraId="4DC7A5D2" w14:textId="77777777" w:rsidR="00553C7A" w:rsidRPr="00AF3AF1" w:rsidRDefault="00553C7A" w:rsidP="00553C7A">
      <w:pPr>
        <w:spacing w:after="0" w:line="240" w:lineRule="auto"/>
        <w:rPr>
          <w:rFonts w:ascii="Arial Narrow" w:hAnsi="Arial Narrow"/>
          <w:color w:val="FF0000"/>
        </w:rPr>
        <w:sectPr w:rsidR="00553C7A" w:rsidRPr="00AF3AF1" w:rsidSect="001237C2">
          <w:pgSz w:w="12240" w:h="15840"/>
          <w:pgMar w:top="576" w:right="720" w:bottom="432" w:left="1152" w:header="720" w:footer="720" w:gutter="0"/>
          <w:cols w:space="720"/>
          <w:docGrid w:linePitch="360"/>
        </w:sectPr>
      </w:pPr>
      <w:r>
        <w:rPr>
          <w:rFonts w:ascii="Arial Narrow" w:hAnsi="Arial Narrow"/>
          <w:color w:val="FF0000"/>
        </w:rPr>
        <w:t>5.</w:t>
      </w:r>
      <w:r w:rsidR="00E33D8C">
        <w:rPr>
          <w:rFonts w:ascii="Arial Narrow" w:hAnsi="Arial Narrow"/>
          <w:color w:val="FF0000"/>
        </w:rPr>
        <w:t>23</w:t>
      </w:r>
      <w:r>
        <w:rPr>
          <w:rFonts w:ascii="Arial Narrow" w:hAnsi="Arial Narrow"/>
          <w:color w:val="FF0000"/>
        </w:rPr>
        <w:t>.17</w:t>
      </w:r>
      <w:r w:rsidRPr="00AF3AF1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color w:val="FF0000"/>
        </w:rPr>
        <w:t xml:space="preserve"> Lesson  </w:t>
      </w:r>
      <w:r w:rsidR="00E33D8C">
        <w:rPr>
          <w:rFonts w:ascii="Arial Narrow" w:hAnsi="Arial Narrow"/>
          <w:color w:val="FF0000"/>
        </w:rPr>
        <w:t>2</w:t>
      </w:r>
      <w:r>
        <w:rPr>
          <w:rFonts w:ascii="Arial Narrow" w:hAnsi="Arial Narrow"/>
          <w:color w:val="FF0000"/>
        </w:rPr>
        <w:t xml:space="preserve"> </w:t>
      </w:r>
    </w:p>
    <w:p w14:paraId="7F3136B0" w14:textId="77777777" w:rsidR="00553C7A" w:rsidRDefault="00553C7A" w:rsidP="00553C7A">
      <w:pPr>
        <w:jc w:val="center"/>
        <w:rPr>
          <w:b/>
          <w:color w:val="0000FF"/>
          <w:sz w:val="36"/>
          <w:szCs w:val="36"/>
        </w:rPr>
      </w:pPr>
      <w:r w:rsidRPr="00A265E9">
        <w:rPr>
          <w:b/>
          <w:color w:val="0000FF"/>
          <w:sz w:val="36"/>
          <w:szCs w:val="36"/>
        </w:rPr>
        <w:lastRenderedPageBreak/>
        <w:t xml:space="preserve">THE </w:t>
      </w:r>
      <w:r>
        <w:rPr>
          <w:b/>
          <w:color w:val="0000FF"/>
          <w:sz w:val="36"/>
          <w:szCs w:val="36"/>
        </w:rPr>
        <w:t xml:space="preserve">HOLY </w:t>
      </w:r>
      <w:r w:rsidRPr="00A265E9">
        <w:rPr>
          <w:b/>
          <w:color w:val="0000FF"/>
          <w:sz w:val="36"/>
          <w:szCs w:val="36"/>
        </w:rPr>
        <w:t>SPIRIT CONTROL LIFE</w:t>
      </w:r>
    </w:p>
    <w:p w14:paraId="1E0BF021" w14:textId="77777777" w:rsidR="00553C7A" w:rsidRPr="00A265E9" w:rsidRDefault="00553C7A" w:rsidP="00553C7A">
      <w:pPr>
        <w:jc w:val="center"/>
        <w:rPr>
          <w:b/>
          <w:sz w:val="24"/>
          <w:szCs w:val="24"/>
        </w:rPr>
      </w:pPr>
      <w:r w:rsidRPr="00A265E9">
        <w:rPr>
          <w:b/>
          <w:sz w:val="24"/>
          <w:szCs w:val="24"/>
        </w:rPr>
        <w:t>(By Bill Bright</w:t>
      </w:r>
      <w:r>
        <w:rPr>
          <w:b/>
          <w:sz w:val="24"/>
          <w:szCs w:val="24"/>
        </w:rPr>
        <w:t>:  The four spiritual laws.</w:t>
      </w:r>
      <w:r w:rsidRPr="00A265E9">
        <w:rPr>
          <w:b/>
          <w:sz w:val="24"/>
          <w:szCs w:val="24"/>
        </w:rPr>
        <w:t>)</w:t>
      </w:r>
    </w:p>
    <w:p w14:paraId="4B07F4EF" w14:textId="77777777" w:rsidR="00553C7A" w:rsidRPr="00A265E9" w:rsidRDefault="00553C7A" w:rsidP="00553C7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b/>
          <w:bCs/>
          <w:color w:val="1D272E"/>
          <w:sz w:val="18"/>
          <w:szCs w:val="18"/>
        </w:rPr>
        <w:t>These two circles represent two kinds of lives:</w:t>
      </w:r>
    </w:p>
    <w:p w14:paraId="0B4C5197" w14:textId="77777777" w:rsidR="00553C7A" w:rsidRDefault="00553C7A" w:rsidP="00553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color w:val="1D272E"/>
          <w:sz w:val="18"/>
          <w:szCs w:val="18"/>
        </w:rPr>
        <w:t> </w:t>
      </w:r>
      <w:r w:rsidRPr="00A265E9">
        <w:rPr>
          <w:rFonts w:ascii="Arial" w:eastAsia="Times New Roman" w:hAnsi="Arial" w:cs="Arial"/>
          <w:noProof/>
          <w:color w:val="1D272E"/>
          <w:sz w:val="18"/>
          <w:szCs w:val="18"/>
        </w:rPr>
        <w:drawing>
          <wp:inline distT="0" distB="0" distL="0" distR="0" wp14:anchorId="3FA182F7" wp14:editId="322A019E">
            <wp:extent cx="3686175" cy="1876425"/>
            <wp:effectExtent l="0" t="0" r="9525" b="9525"/>
            <wp:docPr id="3" name="Picture 3" descr="self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directed li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2BC64" w14:textId="77777777" w:rsidR="00553C7A" w:rsidRDefault="00553C7A" w:rsidP="00553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72E"/>
          <w:sz w:val="18"/>
          <w:szCs w:val="18"/>
        </w:rPr>
      </w:pPr>
    </w:p>
    <w:p w14:paraId="5A61F416" w14:textId="77777777" w:rsidR="00553C7A" w:rsidRPr="00A265E9" w:rsidRDefault="00553C7A" w:rsidP="00553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noProof/>
          <w:color w:val="1D272E"/>
          <w:sz w:val="18"/>
          <w:szCs w:val="18"/>
        </w:rPr>
        <w:drawing>
          <wp:inline distT="0" distB="0" distL="0" distR="0" wp14:anchorId="108CD39B" wp14:editId="059EA68C">
            <wp:extent cx="3952875" cy="1771650"/>
            <wp:effectExtent l="0" t="0" r="9525" b="0"/>
            <wp:docPr id="4" name="Picture 4" descr="christ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 directed li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DCCD3" w14:textId="77777777" w:rsidR="00553C7A" w:rsidRPr="00A265E9" w:rsidRDefault="00553C7A" w:rsidP="00553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color w:val="1D272E"/>
          <w:sz w:val="18"/>
          <w:szCs w:val="18"/>
        </w:rPr>
        <w:t>Which circle best represent your life?</w:t>
      </w:r>
    </w:p>
    <w:p w14:paraId="2A07BCE1" w14:textId="77777777" w:rsidR="00553C7A" w:rsidRPr="00A265E9" w:rsidRDefault="00553C7A" w:rsidP="00553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color w:val="1D272E"/>
          <w:sz w:val="18"/>
          <w:szCs w:val="18"/>
        </w:rPr>
        <w:t>Which circle would you like to have represent your life?</w:t>
      </w:r>
    </w:p>
    <w:p w14:paraId="05E5D1E4" w14:textId="77777777" w:rsidR="00553C7A" w:rsidRDefault="00553C7A" w:rsidP="00553C7A">
      <w:pPr>
        <w:jc w:val="center"/>
      </w:pPr>
    </w:p>
    <w:p w14:paraId="5CB1DC9C" w14:textId="77777777" w:rsidR="002731F4" w:rsidRDefault="002731F4"/>
    <w:sectPr w:rsidR="0027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2E31"/>
    <w:multiLevelType w:val="hybridMultilevel"/>
    <w:tmpl w:val="17F46202"/>
    <w:lvl w:ilvl="0" w:tplc="5484E7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7A"/>
    <w:rsid w:val="00136645"/>
    <w:rsid w:val="00181F95"/>
    <w:rsid w:val="002731F4"/>
    <w:rsid w:val="004F44EB"/>
    <w:rsid w:val="005341D6"/>
    <w:rsid w:val="00535716"/>
    <w:rsid w:val="00553C7A"/>
    <w:rsid w:val="00621402"/>
    <w:rsid w:val="00651A15"/>
    <w:rsid w:val="008663C2"/>
    <w:rsid w:val="0097721E"/>
    <w:rsid w:val="009B7263"/>
    <w:rsid w:val="00A45CAB"/>
    <w:rsid w:val="00B1791B"/>
    <w:rsid w:val="00C222CD"/>
    <w:rsid w:val="00C65556"/>
    <w:rsid w:val="00E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CBC7"/>
  <w15:chartTrackingRefBased/>
  <w15:docId w15:val="{29A48B61-2087-4B33-84DD-52151DC6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3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2017-05-23T17:28:00Z</dcterms:created>
  <dcterms:modified xsi:type="dcterms:W3CDTF">2017-05-23T17:28:00Z</dcterms:modified>
</cp:coreProperties>
</file>