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43" w:rsidRPr="00A40B43" w:rsidRDefault="00A40B43" w:rsidP="00A40B43">
      <w:pPr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b/>
          <w:bCs/>
          <w:spacing w:val="-4"/>
          <w:sz w:val="36"/>
          <w:szCs w:val="36"/>
        </w:rPr>
        <w:tab/>
      </w:r>
      <w:r w:rsidRPr="00A40B43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B0CBCAD" wp14:editId="62AF3334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43" w:rsidRPr="00A40B43" w:rsidRDefault="00A40B43" w:rsidP="00A40B43">
      <w:pPr>
        <w:widowControl/>
        <w:autoSpaceDE/>
        <w:autoSpaceDN/>
        <w:adjustRightInd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A40B43">
        <w:rPr>
          <w:rFonts w:ascii="Calibri" w:eastAsia="Calibri" w:hAnsi="Calibri" w:cs="Times New Roman"/>
          <w:b/>
          <w:color w:val="FF0000"/>
          <w:sz w:val="14"/>
          <w:szCs w:val="14"/>
        </w:rPr>
        <w:t>“JOIN GOD’S TEAM IN 2018”</w:t>
      </w:r>
    </w:p>
    <w:p w:rsidR="00A40B43" w:rsidRPr="00A40B43" w:rsidRDefault="00A40B43" w:rsidP="00A40B43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40B43">
        <w:rPr>
          <w:rFonts w:asciiTheme="minorHAnsi" w:eastAsiaTheme="minorHAnsi" w:hAnsiTheme="minorHAnsi" w:cstheme="minorBidi"/>
          <w:sz w:val="22"/>
          <w:szCs w:val="22"/>
        </w:rPr>
        <w:t>1.7.18</w:t>
      </w:r>
    </w:p>
    <w:p w:rsidR="00A40B43" w:rsidRDefault="00A40B43" w:rsidP="00D50D7D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CHRISTIAN COMPLIANCE TO AUTHORITY</w:t>
      </w:r>
      <w:r>
        <w:rPr>
          <w:b/>
          <w:bCs/>
          <w:spacing w:val="-4"/>
          <w:sz w:val="36"/>
          <w:szCs w:val="36"/>
        </w:rPr>
        <w:fldChar w:fldCharType="begin"/>
      </w:r>
      <w:r>
        <w:rPr>
          <w:b/>
          <w:bCs/>
          <w:spacing w:val="-4"/>
          <w:sz w:val="36"/>
          <w:szCs w:val="36"/>
        </w:rPr>
        <w:instrText xml:space="preserve">PRIVATE </w:instrText>
      </w:r>
      <w:r>
        <w:rPr>
          <w:b/>
          <w:bCs/>
          <w:spacing w:val="-4"/>
          <w:sz w:val="36"/>
          <w:szCs w:val="36"/>
        </w:rPr>
        <w:fldChar w:fldCharType="end"/>
      </w:r>
    </w:p>
    <w:p w:rsidR="00A40B43" w:rsidRDefault="00A40B43" w:rsidP="00A40B43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</w:r>
      <w:r w:rsidRPr="00EC43BE">
        <w:rPr>
          <w:b/>
          <w:bCs/>
          <w:color w:val="FF0000"/>
          <w:spacing w:val="-3"/>
        </w:rPr>
        <w:t>Romans 13:1-8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I.</w:t>
      </w:r>
      <w:r>
        <w:rPr>
          <w:b/>
          <w:bCs/>
          <w:spacing w:val="-3"/>
        </w:rPr>
        <w:tab/>
      </w:r>
      <w:r w:rsidRPr="00910E13">
        <w:rPr>
          <w:b/>
          <w:bCs/>
          <w:color w:val="0000FF"/>
          <w:spacing w:val="-3"/>
        </w:rPr>
        <w:t>Introduction</w:t>
      </w:r>
    </w:p>
    <w:p w:rsidR="00A40B43" w:rsidRDefault="00A40B43" w:rsidP="0085548D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 w:rsidRPr="00284A3A">
        <w:rPr>
          <w:b/>
          <w:spacing w:val="-3"/>
        </w:rPr>
        <w:t>God made Christians to be complian</w:t>
      </w:r>
      <w:r w:rsidR="0085548D">
        <w:rPr>
          <w:b/>
          <w:spacing w:val="-3"/>
        </w:rPr>
        <w:t>t</w:t>
      </w:r>
      <w:r w:rsidRPr="00284A3A">
        <w:rPr>
          <w:b/>
          <w:spacing w:val="-3"/>
        </w:rPr>
        <w:t xml:space="preserve"> people</w:t>
      </w:r>
      <w:r>
        <w:rPr>
          <w:spacing w:val="-3"/>
        </w:rPr>
        <w:t>. Christians have a manual to live by, the Bible. We have a compliance officer and a compliance office.  The pastor/preacher is the compliance officer that God put in charge of His business and His people.</w:t>
      </w:r>
      <w:r w:rsidR="0085548D">
        <w:rPr>
          <w:spacing w:val="-3"/>
        </w:rPr>
        <w:t xml:space="preserve"> The Holy Spirit is the compliance office.</w:t>
      </w:r>
      <w:r>
        <w:rPr>
          <w:spacing w:val="-3"/>
        </w:rPr>
        <w:t xml:space="preserve"> Other Christian Church leaders in the Christian Church help to make up the compliance team.</w:t>
      </w:r>
      <w:r w:rsidR="00D20084">
        <w:rPr>
          <w:spacing w:val="-3"/>
        </w:rPr>
        <w:t xml:space="preserve"> Church leaders are God’s compliance TEAM.</w:t>
      </w:r>
      <w:bookmarkStart w:id="0" w:name="_GoBack"/>
      <w:bookmarkEnd w:id="0"/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</w:r>
      <w:r w:rsidRPr="00F94E0A">
        <w:rPr>
          <w:b/>
          <w:color w:val="0000FF"/>
          <w:spacing w:val="-3"/>
        </w:rPr>
        <w:t>The Word Authority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Authority in the Greek is the word </w:t>
      </w:r>
      <w:r w:rsidRPr="00910E13">
        <w:rPr>
          <w:b/>
          <w:i/>
          <w:iCs/>
          <w:spacing w:val="-3"/>
        </w:rPr>
        <w:t>exousia</w:t>
      </w:r>
      <w:r>
        <w:rPr>
          <w:spacing w:val="-3"/>
        </w:rPr>
        <w:t>.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A. It means the right to exercise power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B. It means the rule or governing power</w:t>
      </w:r>
    </w:p>
    <w:p w:rsidR="00A40B43" w:rsidRPr="00F94E0A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b/>
          <w:color w:val="0000FF"/>
          <w:spacing w:val="-3"/>
        </w:rPr>
      </w:pPr>
      <w:r>
        <w:rPr>
          <w:spacing w:val="-3"/>
        </w:rPr>
        <w:t>III.</w:t>
      </w:r>
      <w:r>
        <w:rPr>
          <w:spacing w:val="-3"/>
        </w:rPr>
        <w:tab/>
      </w:r>
      <w:r w:rsidRPr="00F94E0A">
        <w:rPr>
          <w:b/>
          <w:color w:val="0000FF"/>
          <w:spacing w:val="-3"/>
        </w:rPr>
        <w:t>Several Basic Powers In The Early Church Days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A. Apostolic power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B. Power of judicial decision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C. Power of managing domestic affairs</w:t>
      </w:r>
    </w:p>
    <w:p w:rsidR="00A40B43" w:rsidRPr="00F94E0A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b/>
          <w:color w:val="0000FF"/>
          <w:spacing w:val="-3"/>
        </w:rPr>
      </w:pPr>
      <w:r>
        <w:rPr>
          <w:spacing w:val="-3"/>
        </w:rPr>
        <w:t xml:space="preserve">IV. </w:t>
      </w:r>
      <w:r>
        <w:rPr>
          <w:spacing w:val="-3"/>
        </w:rPr>
        <w:tab/>
      </w:r>
      <w:r w:rsidRPr="00F94E0A">
        <w:rPr>
          <w:b/>
          <w:color w:val="0000FF"/>
          <w:spacing w:val="-3"/>
        </w:rPr>
        <w:t>The Need for Authority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A. Because of sin; </w:t>
      </w:r>
      <w:r w:rsidRPr="00803073">
        <w:rPr>
          <w:color w:val="FF0000"/>
          <w:spacing w:val="-3"/>
        </w:rPr>
        <w:t>Genesis 3:16,17; I Tim. 1:9</w:t>
      </w:r>
    </w:p>
    <w:p w:rsidR="00A40B43" w:rsidRPr="0080307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B. Because of diversity  </w:t>
      </w:r>
      <w:r w:rsidRPr="00803073">
        <w:rPr>
          <w:color w:val="FF0000"/>
          <w:spacing w:val="-3"/>
        </w:rPr>
        <w:t>I Cor</w:t>
      </w:r>
      <w:r>
        <w:rPr>
          <w:color w:val="FF0000"/>
          <w:spacing w:val="-3"/>
        </w:rPr>
        <w:t>inthians</w:t>
      </w:r>
      <w:r w:rsidRPr="00803073">
        <w:rPr>
          <w:color w:val="FF0000"/>
          <w:spacing w:val="-3"/>
        </w:rPr>
        <w:t xml:space="preserve"> 12:4-14</w:t>
      </w:r>
    </w:p>
    <w:p w:rsidR="00A40B43" w:rsidRPr="0080307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b/>
          <w:color w:val="0000FF"/>
          <w:spacing w:val="-3"/>
        </w:rPr>
      </w:pPr>
      <w:r>
        <w:rPr>
          <w:spacing w:val="-3"/>
        </w:rPr>
        <w:t>V.</w:t>
      </w:r>
      <w:r>
        <w:rPr>
          <w:spacing w:val="-3"/>
        </w:rPr>
        <w:tab/>
      </w:r>
      <w:r w:rsidRPr="00803073">
        <w:rPr>
          <w:b/>
          <w:color w:val="0000FF"/>
          <w:spacing w:val="-3"/>
        </w:rPr>
        <w:t>Christian Compliance</w:t>
      </w:r>
      <w:r w:rsidR="00D50D7D">
        <w:rPr>
          <w:b/>
          <w:color w:val="0000FF"/>
          <w:spacing w:val="-3"/>
        </w:rPr>
        <w:t xml:space="preserve"> Bible</w:t>
      </w:r>
      <w:r w:rsidRPr="00803073">
        <w:rPr>
          <w:b/>
          <w:color w:val="0000FF"/>
          <w:spacing w:val="-3"/>
        </w:rPr>
        <w:t xml:space="preserve"> Rules</w:t>
      </w:r>
      <w:r w:rsidR="00D50D7D">
        <w:rPr>
          <w:b/>
          <w:color w:val="0000FF"/>
          <w:spacing w:val="-3"/>
        </w:rPr>
        <w:t xml:space="preserve"> or Bible Facts</w:t>
      </w:r>
      <w:r w:rsidRPr="00803073">
        <w:rPr>
          <w:b/>
          <w:color w:val="0000FF"/>
          <w:spacing w:val="-3"/>
        </w:rPr>
        <w:t>: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A. Christian compliance is a volunteer act.  </w:t>
      </w:r>
      <w:r w:rsidRPr="00803073">
        <w:rPr>
          <w:color w:val="FF0000"/>
          <w:spacing w:val="-3"/>
        </w:rPr>
        <w:t>v.1a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1. God expects Christians to comply and respect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all leaders.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2. All offices of authority are upheld by God.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B. God made all powers to exist; </w:t>
      </w:r>
      <w:r w:rsidRPr="00803073">
        <w:rPr>
          <w:color w:val="FF0000"/>
          <w:spacing w:val="-3"/>
        </w:rPr>
        <w:t>v.1b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C. God's power is above all other powers.  </w:t>
      </w:r>
      <w:r w:rsidRPr="00803073">
        <w:rPr>
          <w:color w:val="FF0000"/>
          <w:spacing w:val="-3"/>
        </w:rPr>
        <w:t>v.1c</w:t>
      </w:r>
      <w:r>
        <w:rPr>
          <w:spacing w:val="-3"/>
        </w:rPr>
        <w:t xml:space="preserve"> </w:t>
      </w:r>
    </w:p>
    <w:p w:rsidR="00A40B43" w:rsidRPr="0080307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D. Resisting powers is rebellion against God. </w:t>
      </w:r>
      <w:r w:rsidRPr="00803073">
        <w:rPr>
          <w:color w:val="FF0000"/>
          <w:spacing w:val="-3"/>
        </w:rPr>
        <w:t xml:space="preserve">v.2; </w:t>
      </w:r>
      <w:r w:rsidRPr="00803073">
        <w:rPr>
          <w:color w:val="FF0000"/>
          <w:spacing w:val="-3"/>
        </w:rPr>
        <w:tab/>
      </w:r>
    </w:p>
    <w:p w:rsidR="00A40B43" w:rsidRPr="0080307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803073">
        <w:rPr>
          <w:color w:val="FF0000"/>
          <w:spacing w:val="-3"/>
        </w:rPr>
        <w:tab/>
      </w:r>
      <w:r w:rsidRPr="00803073">
        <w:rPr>
          <w:color w:val="FF0000"/>
          <w:spacing w:val="-3"/>
        </w:rPr>
        <w:tab/>
        <w:t xml:space="preserve">    </w:t>
      </w:r>
      <w:r>
        <w:rPr>
          <w:color w:val="FF0000"/>
          <w:spacing w:val="-3"/>
        </w:rPr>
        <w:t xml:space="preserve">Numbers 12:1-5,9,10 </w:t>
      </w:r>
      <w:r w:rsidRPr="00803073">
        <w:rPr>
          <w:color w:val="FF0000"/>
          <w:spacing w:val="-3"/>
        </w:rPr>
        <w:tab/>
      </w:r>
      <w:r w:rsidRPr="00803073">
        <w:rPr>
          <w:color w:val="FF0000"/>
          <w:spacing w:val="-3"/>
        </w:rPr>
        <w:tab/>
        <w:t xml:space="preserve">              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1. </w:t>
      </w:r>
      <w:r w:rsidRPr="00803073">
        <w:rPr>
          <w:b/>
          <w:spacing w:val="-3"/>
        </w:rPr>
        <w:t xml:space="preserve">Note that consequences always follow resistance </w:t>
      </w:r>
      <w:r w:rsidRPr="00803073">
        <w:rPr>
          <w:b/>
          <w:spacing w:val="-3"/>
        </w:rPr>
        <w:tab/>
      </w:r>
      <w:r w:rsidRPr="00803073">
        <w:rPr>
          <w:b/>
          <w:spacing w:val="-3"/>
        </w:rPr>
        <w:tab/>
      </w:r>
      <w:r w:rsidRPr="00803073">
        <w:rPr>
          <w:b/>
          <w:spacing w:val="-3"/>
        </w:rPr>
        <w:tab/>
        <w:t xml:space="preserve">       </w:t>
      </w:r>
      <w:r w:rsidR="0067604D">
        <w:rPr>
          <w:b/>
          <w:spacing w:val="-3"/>
        </w:rPr>
        <w:t xml:space="preserve">     </w:t>
      </w:r>
      <w:r w:rsidRPr="00803073">
        <w:rPr>
          <w:b/>
          <w:spacing w:val="-3"/>
        </w:rPr>
        <w:t xml:space="preserve"> to </w:t>
      </w:r>
      <w:r w:rsidR="00D20084">
        <w:rPr>
          <w:b/>
          <w:spacing w:val="-3"/>
        </w:rPr>
        <w:t xml:space="preserve">any </w:t>
      </w:r>
      <w:r w:rsidRPr="00803073">
        <w:rPr>
          <w:b/>
          <w:spacing w:val="-3"/>
        </w:rPr>
        <w:t>rules.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E. Persons that are given authority are expect by God to 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do good and fight against evil.  </w:t>
      </w:r>
      <w:r w:rsidRPr="00803073">
        <w:rPr>
          <w:color w:val="FF0000"/>
          <w:spacing w:val="-3"/>
        </w:rPr>
        <w:t>v.3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F. God gives those in authority the power and judgement 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to condemn. </w:t>
      </w:r>
      <w:r w:rsidRPr="00803073">
        <w:rPr>
          <w:color w:val="FF0000"/>
          <w:spacing w:val="-3"/>
        </w:rPr>
        <w:t>v.4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G. Compliance to authority says a lot about ones mental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state of thinking and attitude.  </w:t>
      </w:r>
      <w:r w:rsidRPr="00803073">
        <w:rPr>
          <w:color w:val="FF0000"/>
          <w:spacing w:val="-3"/>
        </w:rPr>
        <w:t>v.5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   </w:t>
      </w:r>
      <w:r>
        <w:rPr>
          <w:spacing w:val="-3"/>
        </w:rPr>
        <w:tab/>
        <w:t xml:space="preserve">H. God expects Christians to regard and obey the laws of </w:t>
      </w:r>
      <w:r>
        <w:rPr>
          <w:spacing w:val="-3"/>
        </w:rPr>
        <w:tab/>
      </w:r>
      <w:r>
        <w:rPr>
          <w:spacing w:val="-3"/>
        </w:rPr>
        <w:tab/>
        <w:t xml:space="preserve">   the land.  </w:t>
      </w:r>
      <w:r w:rsidRPr="00803073">
        <w:rPr>
          <w:color w:val="FF0000"/>
          <w:spacing w:val="-3"/>
        </w:rPr>
        <w:t>vv.6,7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>
        <w:rPr>
          <w:spacing w:val="-3"/>
        </w:rPr>
        <w:tab/>
        <w:t xml:space="preserve">I. </w:t>
      </w:r>
      <w:r w:rsidRPr="007A338E">
        <w:rPr>
          <w:b/>
          <w:spacing w:val="-3"/>
        </w:rPr>
        <w:t>God rewards</w:t>
      </w:r>
      <w:r>
        <w:rPr>
          <w:spacing w:val="-3"/>
        </w:rPr>
        <w:t xml:space="preserve"> those who come into agreement or compliance </w:t>
      </w:r>
    </w:p>
    <w:p w:rsidR="00A40B43" w:rsidRDefault="00A40B43" w:rsidP="00A40B4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>
        <w:rPr>
          <w:spacing w:val="-3"/>
        </w:rPr>
        <w:tab/>
        <w:t xml:space="preserve">   with His ways and commands.  </w:t>
      </w:r>
      <w:r w:rsidRPr="005D77F9">
        <w:rPr>
          <w:color w:val="FF0000"/>
          <w:spacing w:val="-3"/>
        </w:rPr>
        <w:t>Heb</w:t>
      </w:r>
      <w:r>
        <w:rPr>
          <w:color w:val="FF0000"/>
          <w:spacing w:val="-3"/>
        </w:rPr>
        <w:t xml:space="preserve">rews </w:t>
      </w:r>
      <w:r w:rsidRPr="005D77F9">
        <w:rPr>
          <w:color w:val="FF0000"/>
          <w:spacing w:val="-3"/>
        </w:rPr>
        <w:t xml:space="preserve">13:7,17  </w:t>
      </w:r>
    </w:p>
    <w:p w:rsidR="00A40B43" w:rsidRPr="00AB0366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AB0366">
        <w:rPr>
          <w:color w:val="FF0000"/>
          <w:spacing w:val="-3"/>
        </w:rPr>
        <w:t>.Proverbs 16:7</w:t>
      </w:r>
    </w:p>
    <w:p w:rsidR="00A40B43" w:rsidRPr="00AB0366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  <w:t>.Matthew 5:6</w:t>
      </w:r>
    </w:p>
    <w:p w:rsidR="00A40B43" w:rsidRPr="00AB0366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  <w:t>.Psalm 119:11</w:t>
      </w:r>
    </w:p>
    <w:p w:rsidR="00A40B43" w:rsidRPr="00AB0366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  <w:t>.Psalm 119:130</w:t>
      </w:r>
    </w:p>
    <w:p w:rsidR="00A40B43" w:rsidRPr="00AB0366" w:rsidRDefault="00A40B43" w:rsidP="00A40B43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  <w:t>.Psalm 119:165</w:t>
      </w:r>
    </w:p>
    <w:p w:rsidR="00A40B43" w:rsidRPr="0085548D" w:rsidRDefault="00A40B43" w:rsidP="0085548D">
      <w:pPr>
        <w:tabs>
          <w:tab w:val="left" w:pos="-720"/>
        </w:tabs>
        <w:suppressAutoHyphens/>
        <w:spacing w:line="240" w:lineRule="atLeast"/>
        <w:jc w:val="both"/>
        <w:rPr>
          <w:color w:val="FF0000"/>
          <w:spacing w:val="-3"/>
        </w:rPr>
      </w:pP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</w:r>
      <w:r w:rsidRPr="00AB0366">
        <w:rPr>
          <w:color w:val="FF0000"/>
          <w:spacing w:val="-3"/>
        </w:rPr>
        <w:tab/>
        <w:t xml:space="preserve">.Psalm 1:1-3  </w:t>
      </w:r>
    </w:p>
    <w:sectPr w:rsidR="00A40B43" w:rsidRPr="0085548D" w:rsidSect="0085548D">
      <w:pgSz w:w="12240" w:h="15840"/>
      <w:pgMar w:top="432" w:right="720" w:bottom="432" w:left="864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3"/>
    <w:rsid w:val="001D3CB8"/>
    <w:rsid w:val="0067604D"/>
    <w:rsid w:val="0085548D"/>
    <w:rsid w:val="00A40B43"/>
    <w:rsid w:val="00D20084"/>
    <w:rsid w:val="00D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438E"/>
  <w15:chartTrackingRefBased/>
  <w15:docId w15:val="{EE499812-F487-42A1-B6E2-F7CE8415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“JOIN GOD’S TEAM IN 2018”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4</cp:revision>
  <dcterms:created xsi:type="dcterms:W3CDTF">2018-01-12T13:30:00Z</dcterms:created>
  <dcterms:modified xsi:type="dcterms:W3CDTF">2018-01-12T14:43:00Z</dcterms:modified>
</cp:coreProperties>
</file>