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C96F" w14:textId="77777777" w:rsidR="00AD1720" w:rsidRDefault="00AD1720" w:rsidP="00AD1720"/>
    <w:p w14:paraId="44C08DC0" w14:textId="77777777" w:rsidR="00AD1720" w:rsidRPr="008B07A4" w:rsidRDefault="00AD1720" w:rsidP="00AD1720">
      <w:pPr>
        <w:jc w:val="center"/>
        <w:rPr>
          <w:b/>
          <w:color w:val="FF0000"/>
          <w:sz w:val="16"/>
          <w:szCs w:val="16"/>
        </w:rPr>
      </w:pPr>
      <w:r>
        <w:t xml:space="preserve">  </w:t>
      </w:r>
    </w:p>
    <w:p w14:paraId="2A0AE448" w14:textId="77777777" w:rsidR="00AD1720" w:rsidRPr="00335E59" w:rsidRDefault="00AD1720" w:rsidP="00AD1720">
      <w:pPr>
        <w:jc w:val="center"/>
        <w:rPr>
          <w:rFonts w:ascii="Calibri" w:eastAsia="Calibri" w:hAnsi="Calibri"/>
          <w:sz w:val="22"/>
          <w:szCs w:val="22"/>
        </w:rPr>
      </w:pPr>
      <w:r w:rsidRPr="00335E5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D0487B4" wp14:editId="51D6BD09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5659" w14:textId="77777777" w:rsidR="00AD1720" w:rsidRPr="00335E59" w:rsidRDefault="00AD1720" w:rsidP="00AD1720">
      <w:pPr>
        <w:jc w:val="center"/>
        <w:outlineLvl w:val="0"/>
        <w:rPr>
          <w:rFonts w:ascii="Calibri" w:eastAsia="Calibri" w:hAnsi="Calibri"/>
          <w:b/>
          <w:color w:val="FF0000"/>
          <w:sz w:val="14"/>
          <w:szCs w:val="14"/>
        </w:rPr>
      </w:pPr>
      <w:r w:rsidRPr="00335E59">
        <w:rPr>
          <w:rFonts w:ascii="Calibri" w:eastAsia="Calibri" w:hAnsi="Calibri"/>
          <w:b/>
          <w:color w:val="FF0000"/>
          <w:sz w:val="14"/>
          <w:szCs w:val="14"/>
        </w:rPr>
        <w:t>“GOS IS SUPREME IN 2019”</w:t>
      </w:r>
    </w:p>
    <w:p w14:paraId="18D19D61" w14:textId="77777777" w:rsidR="00AD1720" w:rsidRDefault="00AD1720" w:rsidP="00AD1720"/>
    <w:p w14:paraId="3C8F4E42" w14:textId="77777777" w:rsidR="00AD1720" w:rsidRPr="00D85CF3" w:rsidRDefault="00AD1720" w:rsidP="00AD1720">
      <w:pPr>
        <w:jc w:val="center"/>
        <w:rPr>
          <w:rFonts w:ascii="Arial Narrow" w:hAnsi="Arial Narrow"/>
          <w:b/>
          <w:color w:val="FF0000"/>
        </w:rPr>
      </w:pPr>
      <w:r w:rsidRPr="00D85CF3">
        <w:rPr>
          <w:rFonts w:ascii="Arial Narrow" w:hAnsi="Arial Narrow"/>
          <w:b/>
          <w:color w:val="0000FF"/>
        </w:rPr>
        <w:t xml:space="preserve">DEVELOPING A LISTENING EAR TO GOD </w:t>
      </w:r>
    </w:p>
    <w:p w14:paraId="60BA0068" w14:textId="77777777" w:rsidR="00AD1720" w:rsidRPr="00D85CF3" w:rsidRDefault="00AD1720" w:rsidP="00AD1720">
      <w:pPr>
        <w:jc w:val="center"/>
        <w:rPr>
          <w:rFonts w:ascii="Arial Narrow" w:hAnsi="Arial Narrow"/>
          <w:color w:val="FF0000"/>
        </w:rPr>
      </w:pPr>
      <w:r w:rsidRPr="00D85CF3">
        <w:rPr>
          <w:rFonts w:ascii="Arial Narrow" w:hAnsi="Arial Narrow"/>
          <w:color w:val="FF0000"/>
        </w:rPr>
        <w:t xml:space="preserve"> Isaiah 30:21</w:t>
      </w:r>
    </w:p>
    <w:p w14:paraId="5AAE8C17" w14:textId="77777777" w:rsidR="00AD1720" w:rsidRPr="00D85CF3" w:rsidRDefault="00AD1720" w:rsidP="00AD1720">
      <w:pPr>
        <w:ind w:left="2160" w:hanging="2160"/>
        <w:rPr>
          <w:rFonts w:ascii="Arial Narrow" w:hAnsi="Arial Narrow"/>
        </w:rPr>
      </w:pPr>
      <w:r w:rsidRPr="00D85CF3">
        <w:rPr>
          <w:rFonts w:ascii="Arial Narrow" w:hAnsi="Arial Narrow"/>
          <w:b/>
          <w:color w:val="FF0000"/>
        </w:rPr>
        <w:t xml:space="preserve">                    Bible Fact:</w:t>
      </w:r>
      <w:r w:rsidRPr="00D85CF3">
        <w:rPr>
          <w:rFonts w:ascii="Arial Narrow" w:hAnsi="Arial Narrow"/>
        </w:rPr>
        <w:tab/>
      </w:r>
      <w:r w:rsidRPr="00D85CF3">
        <w:rPr>
          <w:rFonts w:ascii="Arial Narrow" w:hAnsi="Arial Narrow"/>
          <w:b/>
        </w:rPr>
        <w:t>God expects</w:t>
      </w:r>
      <w:r w:rsidRPr="00D85CF3">
        <w:rPr>
          <w:rFonts w:ascii="Arial Narrow" w:hAnsi="Arial Narrow"/>
        </w:rPr>
        <w:t xml:space="preserve"> for His chosen, i.e. saved people, to hear His voice </w:t>
      </w:r>
      <w:proofErr w:type="gramStart"/>
      <w:r w:rsidRPr="00D85CF3">
        <w:rPr>
          <w:rFonts w:ascii="Arial Narrow" w:hAnsi="Arial Narrow"/>
        </w:rPr>
        <w:t>in order for</w:t>
      </w:r>
      <w:proofErr w:type="gramEnd"/>
      <w:r w:rsidRPr="00D85CF3">
        <w:rPr>
          <w:rFonts w:ascii="Arial Narrow" w:hAnsi="Arial Narrow"/>
        </w:rPr>
        <w:t xml:space="preserve"> them to demonstrate and communicate an effective response of obedience and </w:t>
      </w:r>
      <w:r w:rsidRPr="00D85CF3">
        <w:rPr>
          <w:rFonts w:ascii="Arial Narrow" w:hAnsi="Arial Narrow"/>
          <w:b/>
        </w:rPr>
        <w:t xml:space="preserve">acceptance </w:t>
      </w:r>
      <w:r w:rsidRPr="00D85CF3">
        <w:rPr>
          <w:rFonts w:ascii="Arial Narrow" w:hAnsi="Arial Narrow"/>
        </w:rPr>
        <w:t>of His will.</w:t>
      </w:r>
      <w:bookmarkStart w:id="0" w:name="_GoBack"/>
      <w:bookmarkEnd w:id="0"/>
    </w:p>
    <w:p w14:paraId="75414749" w14:textId="0470803B" w:rsidR="00AD1720" w:rsidRPr="00D85CF3" w:rsidRDefault="00AD1720" w:rsidP="00D85CF3">
      <w:pPr>
        <w:pStyle w:val="NormalWeb"/>
        <w:spacing w:before="0" w:beforeAutospacing="0" w:after="0" w:afterAutospacing="0"/>
        <w:ind w:left="2160" w:hanging="1524"/>
        <w:rPr>
          <w:rFonts w:ascii="Arial Narrow" w:hAnsi="Arial Narrow"/>
        </w:rPr>
      </w:pPr>
      <w:r w:rsidRPr="00D85CF3">
        <w:rPr>
          <w:rFonts w:ascii="Arial Narrow" w:hAnsi="Arial Narrow"/>
          <w:b/>
          <w:color w:val="FF0000"/>
        </w:rPr>
        <w:t>The Big Idea:</w:t>
      </w:r>
      <w:r w:rsidRPr="00D85CF3">
        <w:rPr>
          <w:rFonts w:ascii="Arial Narrow" w:hAnsi="Arial Narrow"/>
        </w:rPr>
        <w:tab/>
        <w:t xml:space="preserve">By developing a </w:t>
      </w:r>
      <w:r w:rsidRPr="00D85CF3">
        <w:rPr>
          <w:rFonts w:ascii="Arial Narrow" w:hAnsi="Arial Narrow"/>
          <w:b/>
        </w:rPr>
        <w:t>sensitive spiritual ear</w:t>
      </w:r>
      <w:r w:rsidRPr="00D85CF3">
        <w:rPr>
          <w:rFonts w:ascii="Arial Narrow" w:hAnsi="Arial Narrow"/>
        </w:rPr>
        <w:t xml:space="preserve"> to the voice of God the faith, righteousness, peace, prosperity, power and joy of every believer will become more </w:t>
      </w:r>
      <w:r w:rsidRPr="00D85CF3">
        <w:rPr>
          <w:rFonts w:ascii="Arial Narrow" w:hAnsi="Arial Narrow"/>
          <w:b/>
        </w:rPr>
        <w:t>personally rewarding</w:t>
      </w:r>
      <w:r w:rsidRPr="00D85CF3">
        <w:rPr>
          <w:rFonts w:ascii="Arial Narrow" w:hAnsi="Arial Narrow"/>
        </w:rPr>
        <w:t xml:space="preserve"> and to the glory of God.</w:t>
      </w:r>
    </w:p>
    <w:p w14:paraId="6458C22A" w14:textId="77777777" w:rsidR="00AD1720" w:rsidRPr="00D85CF3" w:rsidRDefault="00AD1720" w:rsidP="00AD1720">
      <w:pPr>
        <w:pStyle w:val="NormalWeb"/>
        <w:spacing w:before="0" w:beforeAutospacing="0" w:after="0" w:afterAutospacing="0"/>
        <w:ind w:left="2160" w:hanging="720"/>
        <w:jc w:val="center"/>
        <w:rPr>
          <w:rFonts w:ascii="Arial Narrow" w:hAnsi="Arial Narrow"/>
          <w:b/>
          <w:color w:val="FF0000"/>
        </w:rPr>
      </w:pPr>
    </w:p>
    <w:p w14:paraId="3C1DAED5" w14:textId="1C05A120" w:rsidR="00AD1720" w:rsidRPr="00D85CF3" w:rsidRDefault="00AD1720" w:rsidP="00AD1720">
      <w:pPr>
        <w:pStyle w:val="NormalWeb"/>
        <w:spacing w:before="0" w:beforeAutospacing="0" w:after="0" w:afterAutospacing="0"/>
        <w:ind w:left="2160" w:hanging="720"/>
        <w:jc w:val="center"/>
        <w:rPr>
          <w:rFonts w:ascii="Arial Narrow" w:hAnsi="Arial Narrow"/>
          <w:b/>
          <w:color w:val="FF0000"/>
        </w:rPr>
      </w:pPr>
      <w:r w:rsidRPr="00D85CF3">
        <w:rPr>
          <w:rFonts w:ascii="Arial Narrow" w:hAnsi="Arial Narrow"/>
          <w:b/>
          <w:color w:val="FF0000"/>
        </w:rPr>
        <w:t>Lesson 1</w:t>
      </w:r>
      <w:r w:rsidR="00D85CF3" w:rsidRPr="00D85CF3">
        <w:rPr>
          <w:rFonts w:ascii="Arial Narrow" w:hAnsi="Arial Narrow"/>
          <w:b/>
          <w:color w:val="FF0000"/>
        </w:rPr>
        <w:t>9</w:t>
      </w:r>
    </w:p>
    <w:p w14:paraId="59C8F898" w14:textId="77777777" w:rsidR="00AD1720" w:rsidRPr="00D85CF3" w:rsidRDefault="00AD1720" w:rsidP="00AD1720">
      <w:pPr>
        <w:pStyle w:val="NormalWeb"/>
        <w:spacing w:before="0" w:beforeAutospacing="0" w:after="0" w:afterAutospacing="0"/>
        <w:ind w:left="2160" w:hanging="720"/>
        <w:jc w:val="center"/>
        <w:rPr>
          <w:rFonts w:ascii="Arial Narrow" w:hAnsi="Arial Narrow"/>
          <w:b/>
          <w:color w:val="0000FF"/>
        </w:rPr>
      </w:pPr>
    </w:p>
    <w:p w14:paraId="0DF5C98C" w14:textId="77777777" w:rsidR="00AD1720" w:rsidRPr="00D85CF3" w:rsidRDefault="00AD1720" w:rsidP="00AD1720">
      <w:pPr>
        <w:pStyle w:val="Default"/>
        <w:ind w:left="1080" w:hanging="780"/>
        <w:jc w:val="both"/>
        <w:rPr>
          <w:rFonts w:ascii="Arial Narrow" w:hAnsi="Arial Narrow"/>
          <w:b/>
        </w:rPr>
      </w:pPr>
      <w:r w:rsidRPr="00D85CF3">
        <w:rPr>
          <w:rFonts w:ascii="Arial Narrow" w:hAnsi="Arial Narrow"/>
          <w:color w:val="0000FF"/>
        </w:rPr>
        <w:t xml:space="preserve">  I.</w:t>
      </w:r>
      <w:r w:rsidRPr="00D85CF3">
        <w:rPr>
          <w:rFonts w:ascii="Arial Narrow" w:hAnsi="Arial Narrow"/>
          <w:color w:val="0000FF"/>
        </w:rPr>
        <w:tab/>
      </w:r>
      <w:r w:rsidRPr="00D85CF3">
        <w:rPr>
          <w:rFonts w:ascii="Arial Narrow" w:hAnsi="Arial Narrow"/>
          <w:b/>
          <w:color w:val="0000FF"/>
          <w:u w:val="single"/>
        </w:rPr>
        <w:t>12 spiritual tools</w:t>
      </w:r>
      <w:r w:rsidRPr="00D85CF3">
        <w:rPr>
          <w:rFonts w:ascii="Arial Narrow" w:hAnsi="Arial Narrow"/>
          <w:b/>
        </w:rPr>
        <w:t xml:space="preserve"> Christians </w:t>
      </w:r>
      <w:r w:rsidRPr="00D85CF3">
        <w:rPr>
          <w:rFonts w:ascii="Arial Narrow" w:hAnsi="Arial Narrow"/>
          <w:b/>
          <w:color w:val="0000FF"/>
        </w:rPr>
        <w:t xml:space="preserve">must </w:t>
      </w:r>
      <w:r w:rsidRPr="00D85CF3">
        <w:rPr>
          <w:rFonts w:ascii="Arial Narrow" w:hAnsi="Arial Narrow"/>
          <w:b/>
        </w:rPr>
        <w:t xml:space="preserve">effectively </w:t>
      </w:r>
      <w:r w:rsidRPr="00D85CF3">
        <w:rPr>
          <w:rFonts w:ascii="Arial Narrow" w:hAnsi="Arial Narrow"/>
          <w:b/>
          <w:color w:val="0000FF"/>
        </w:rPr>
        <w:t>use</w:t>
      </w:r>
      <w:r w:rsidRPr="00D85CF3">
        <w:rPr>
          <w:rFonts w:ascii="Arial Narrow" w:hAnsi="Arial Narrow"/>
          <w:b/>
        </w:rPr>
        <w:t xml:space="preserve"> to develop a listening ear to God.</w:t>
      </w:r>
    </w:p>
    <w:p w14:paraId="2941A9AC" w14:textId="77777777" w:rsidR="00AD1720" w:rsidRPr="00D85CF3" w:rsidRDefault="00AD1720" w:rsidP="00AD1720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</w:rPr>
      </w:pPr>
      <w:r w:rsidRPr="00D85CF3">
        <w:rPr>
          <w:rFonts w:ascii="Arial Narrow" w:hAnsi="Arial Narrow"/>
          <w:b/>
        </w:rPr>
        <w:t>Faith = to follow God</w:t>
      </w:r>
    </w:p>
    <w:p w14:paraId="5716EC99" w14:textId="77777777" w:rsidR="00AD1720" w:rsidRPr="00D85CF3" w:rsidRDefault="00AD1720" w:rsidP="00AD1720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</w:rPr>
      </w:pPr>
      <w:r w:rsidRPr="00D85CF3">
        <w:rPr>
          <w:rFonts w:ascii="Arial Narrow" w:hAnsi="Arial Narrow"/>
          <w:b/>
        </w:rPr>
        <w:t xml:space="preserve">Obedience = the action performed </w:t>
      </w:r>
      <w:r w:rsidRPr="00D85CF3">
        <w:rPr>
          <w:rFonts w:ascii="Arial Narrow" w:hAnsi="Arial Narrow"/>
          <w:b/>
          <w:color w:val="FF0000"/>
        </w:rPr>
        <w:t>after</w:t>
      </w:r>
      <w:r w:rsidRPr="00D85CF3">
        <w:rPr>
          <w:rFonts w:ascii="Arial Narrow" w:hAnsi="Arial Narrow"/>
          <w:b/>
        </w:rPr>
        <w:t xml:space="preserve"> believing God</w:t>
      </w:r>
    </w:p>
    <w:p w14:paraId="257F7D81" w14:textId="77777777" w:rsidR="00AD1720" w:rsidRPr="00D85CF3" w:rsidRDefault="00AD1720" w:rsidP="00AD1720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</w:rPr>
      </w:pPr>
      <w:r w:rsidRPr="00D85CF3">
        <w:rPr>
          <w:rFonts w:ascii="Arial Narrow" w:hAnsi="Arial Narrow"/>
          <w:b/>
        </w:rPr>
        <w:t>Prayer = to communicate with God</w:t>
      </w:r>
    </w:p>
    <w:p w14:paraId="26FE8220" w14:textId="77777777" w:rsidR="00AD1720" w:rsidRPr="00FE3CAE" w:rsidRDefault="00AD1720" w:rsidP="00AD1720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The Word of God = God speaking to His people  </w:t>
      </w:r>
    </w:p>
    <w:p w14:paraId="0CD2CB50" w14:textId="77777777" w:rsidR="00AD1720" w:rsidRPr="00FE3CAE" w:rsidRDefault="00AD1720" w:rsidP="00AD172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FE3CAE">
        <w:rPr>
          <w:rFonts w:ascii="Arial Narrow" w:hAnsi="Arial Narrow"/>
          <w:b/>
          <w:color w:val="0000FF"/>
          <w:sz w:val="26"/>
          <w:szCs w:val="26"/>
        </w:rPr>
        <w:t xml:space="preserve">Those that study and ingest The Word of God live a lifestyle by The Word of </w:t>
      </w:r>
      <w:proofErr w:type="gramStart"/>
      <w:r w:rsidRPr="00FE3CAE">
        <w:rPr>
          <w:rFonts w:ascii="Arial Narrow" w:hAnsi="Arial Narrow"/>
          <w:b/>
          <w:color w:val="0000FF"/>
          <w:sz w:val="26"/>
          <w:szCs w:val="26"/>
        </w:rPr>
        <w:t>God  becoming</w:t>
      </w:r>
      <w:proofErr w:type="gramEnd"/>
      <w:r w:rsidRPr="00FE3CAE">
        <w:rPr>
          <w:rFonts w:ascii="Arial Narrow" w:hAnsi="Arial Narrow"/>
          <w:b/>
          <w:color w:val="0000FF"/>
          <w:sz w:val="26"/>
          <w:szCs w:val="26"/>
        </w:rPr>
        <w:t xml:space="preserve"> powerful to judge in the spirit of Jesus Christ;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I Corinthians 2:1-16 (There are ONLY two types of judgements in the Bible: spiritual and carnal)</w:t>
      </w:r>
    </w:p>
    <w:p w14:paraId="0DCE6CB2" w14:textId="77777777" w:rsidR="00AD1720" w:rsidRPr="00FE3CAE" w:rsidRDefault="00AD1720" w:rsidP="00AD172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FE3CAE">
        <w:rPr>
          <w:rFonts w:ascii="Arial Narrow" w:hAnsi="Arial Narrow"/>
          <w:b/>
          <w:color w:val="0000FF"/>
          <w:sz w:val="26"/>
          <w:szCs w:val="26"/>
        </w:rPr>
        <w:t xml:space="preserve">Christians are expected as disciples of Jesus Christ to be strengthen and live by their Spiritual Intelligence Quotient (SIQ).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John 4:23,24</w:t>
      </w:r>
    </w:p>
    <w:p w14:paraId="432C97B8" w14:textId="77777777" w:rsidR="00AD1720" w:rsidRPr="00FE3CAE" w:rsidRDefault="00AD1720" w:rsidP="00AD172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FE3CAE">
        <w:rPr>
          <w:rFonts w:ascii="Arial Narrow" w:hAnsi="Arial Narrow"/>
          <w:b/>
          <w:color w:val="0000FF"/>
          <w:sz w:val="26"/>
          <w:szCs w:val="26"/>
        </w:rPr>
        <w:t>Chapter 2 outlined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:  The simple message: Christ crucified</w:t>
      </w:r>
    </w:p>
    <w:p w14:paraId="20C54A62" w14:textId="292CAA97" w:rsidR="00AD1720" w:rsidRPr="00FE3CAE" w:rsidRDefault="00AD1720" w:rsidP="00D85CF3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color w:val="0000FF"/>
          <w:sz w:val="26"/>
          <w:szCs w:val="26"/>
        </w:rPr>
      </w:pPr>
      <w:r w:rsidRPr="00FE3CAE">
        <w:rPr>
          <w:rFonts w:ascii="Arial Narrow" w:hAnsi="Arial Narrow"/>
          <w:b/>
          <w:color w:val="0000FF"/>
          <w:sz w:val="26"/>
          <w:szCs w:val="26"/>
        </w:rPr>
        <w:t xml:space="preserve">By JASON Author of </w:t>
      </w:r>
      <w:r w:rsidR="00972EA7">
        <w:rPr>
          <w:rFonts w:ascii="Arial Narrow" w:hAnsi="Arial Narrow"/>
          <w:b/>
          <w:color w:val="0000FF"/>
          <w:sz w:val="26"/>
          <w:szCs w:val="26"/>
        </w:rPr>
        <w:t>“</w:t>
      </w:r>
      <w:r w:rsidRPr="00FE3CAE">
        <w:rPr>
          <w:rFonts w:ascii="Arial Narrow" w:hAnsi="Arial Narrow"/>
          <w:b/>
          <w:color w:val="0000FF"/>
          <w:sz w:val="26"/>
          <w:szCs w:val="26"/>
        </w:rPr>
        <w:t>Study and Obey</w:t>
      </w:r>
      <w:r w:rsidR="00972EA7">
        <w:rPr>
          <w:rFonts w:ascii="Arial Narrow" w:hAnsi="Arial Narrow"/>
          <w:b/>
          <w:color w:val="0000FF"/>
          <w:sz w:val="26"/>
          <w:szCs w:val="26"/>
        </w:rPr>
        <w:t>”</w:t>
      </w:r>
    </w:p>
    <w:p w14:paraId="2A2B3DE6" w14:textId="068FE0EE" w:rsidR="00AD1720" w:rsidRPr="00FE3CAE" w:rsidRDefault="00AD1720" w:rsidP="00D85CF3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  <w:u w:val="single"/>
        </w:rPr>
        <w:t>The Spirit of God</w:t>
      </w:r>
      <w:r w:rsidRPr="00FE3CAE">
        <w:rPr>
          <w:rFonts w:ascii="Arial Narrow" w:hAnsi="Arial Narrow"/>
          <w:b/>
          <w:sz w:val="26"/>
          <w:szCs w:val="26"/>
        </w:rPr>
        <w:t xml:space="preserve"> has come to us so that we can also </w:t>
      </w:r>
      <w:r w:rsidRPr="00FE3CAE">
        <w:rPr>
          <w:rFonts w:ascii="Arial Narrow" w:hAnsi="Arial Narrow"/>
          <w:b/>
          <w:sz w:val="26"/>
          <w:szCs w:val="26"/>
          <w:u w:val="single"/>
        </w:rPr>
        <w:t xml:space="preserve">know God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(12)</w:t>
      </w:r>
    </w:p>
    <w:p w14:paraId="58B4C966" w14:textId="2EF95140" w:rsidR="00AD1720" w:rsidRPr="00FE3CAE" w:rsidRDefault="00AD1720" w:rsidP="00D85CF3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>How Christians know God:(</w:t>
      </w:r>
      <w:r w:rsidRPr="00972EA7">
        <w:rPr>
          <w:rFonts w:ascii="Arial Narrow" w:hAnsi="Arial Narrow"/>
          <w:b/>
          <w:color w:val="0000FF"/>
          <w:sz w:val="26"/>
          <w:szCs w:val="26"/>
        </w:rPr>
        <w:t>salvation</w:t>
      </w:r>
      <w:r w:rsidRPr="00FE3CAE">
        <w:rPr>
          <w:rFonts w:ascii="Arial Narrow" w:hAnsi="Arial Narrow"/>
          <w:b/>
          <w:sz w:val="26"/>
          <w:szCs w:val="26"/>
        </w:rPr>
        <w:t xml:space="preserve">): </w:t>
      </w:r>
      <w:r w:rsidR="00EB73F8" w:rsidRPr="00EB73F8">
        <w:rPr>
          <w:rFonts w:ascii="Arial Narrow" w:hAnsi="Arial Narrow"/>
          <w:b/>
          <w:color w:val="FF0000"/>
          <w:sz w:val="26"/>
          <w:szCs w:val="26"/>
        </w:rPr>
        <w:t>John 3:3,5;</w:t>
      </w:r>
      <w:r w:rsidR="00B37449">
        <w:rPr>
          <w:rFonts w:ascii="Arial Narrow" w:hAnsi="Arial Narrow"/>
          <w:b/>
          <w:color w:val="FF0000"/>
          <w:sz w:val="26"/>
          <w:szCs w:val="26"/>
        </w:rPr>
        <w:t xml:space="preserve"> Acts 4:12;</w:t>
      </w:r>
      <w:r w:rsidR="00EB73F8" w:rsidRPr="00EB73F8">
        <w:rPr>
          <w:rFonts w:ascii="Arial Narrow" w:hAnsi="Arial Narrow"/>
          <w:b/>
          <w:color w:val="FF0000"/>
          <w:sz w:val="26"/>
          <w:szCs w:val="26"/>
        </w:rPr>
        <w:t xml:space="preserve"> </w:t>
      </w:r>
      <w:r w:rsidRPr="00EB73F8">
        <w:rPr>
          <w:rFonts w:ascii="Arial Narrow" w:hAnsi="Arial Narrow"/>
          <w:b/>
          <w:color w:val="FF0000"/>
          <w:sz w:val="26"/>
          <w:szCs w:val="26"/>
        </w:rPr>
        <w:t>Ephesians 2: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8</w:t>
      </w:r>
      <w:r w:rsidR="00D85CF3" w:rsidRPr="00FE3CAE">
        <w:rPr>
          <w:rFonts w:ascii="Arial Narrow" w:hAnsi="Arial Narrow"/>
          <w:b/>
          <w:color w:val="FF0000"/>
          <w:sz w:val="26"/>
          <w:szCs w:val="26"/>
        </w:rPr>
        <w:t>-22</w:t>
      </w:r>
    </w:p>
    <w:p w14:paraId="24A233FE" w14:textId="27956DF4" w:rsidR="00AD1720" w:rsidRPr="00FE3CAE" w:rsidRDefault="00AD1720" w:rsidP="00D85CF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The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MIND</w:t>
      </w:r>
      <w:r w:rsidRPr="00FE3CAE">
        <w:rPr>
          <w:rFonts w:ascii="Arial Narrow" w:hAnsi="Arial Narrow"/>
          <w:b/>
          <w:sz w:val="26"/>
          <w:szCs w:val="26"/>
        </w:rPr>
        <w:t xml:space="preserve"> is illuminated (</w:t>
      </w:r>
      <w:r w:rsidRPr="00FE3CAE">
        <w:rPr>
          <w:rFonts w:ascii="Arial Narrow" w:hAnsi="Arial Narrow"/>
          <w:b/>
          <w:color w:val="0000FF"/>
          <w:sz w:val="26"/>
          <w:szCs w:val="26"/>
        </w:rPr>
        <w:t>conversion</w:t>
      </w:r>
      <w:r w:rsidRPr="00FE3CAE">
        <w:rPr>
          <w:rFonts w:ascii="Arial Narrow" w:hAnsi="Arial Narrow"/>
          <w:b/>
          <w:sz w:val="26"/>
          <w:szCs w:val="26"/>
        </w:rPr>
        <w:t>)</w:t>
      </w:r>
      <w:r w:rsidR="00FE3CAE">
        <w:rPr>
          <w:rFonts w:ascii="Arial Narrow" w:hAnsi="Arial Narrow"/>
          <w:b/>
          <w:sz w:val="26"/>
          <w:szCs w:val="26"/>
        </w:rPr>
        <w:t xml:space="preserve"> (change)</w:t>
      </w:r>
    </w:p>
    <w:p w14:paraId="28D8D2BB" w14:textId="6D335983" w:rsidR="00AD1720" w:rsidRPr="00FE3CAE" w:rsidRDefault="00AD1720" w:rsidP="00D85CF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The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HEART</w:t>
      </w:r>
      <w:r w:rsidRPr="00FE3CAE">
        <w:rPr>
          <w:rFonts w:ascii="Arial Narrow" w:hAnsi="Arial Narrow"/>
          <w:b/>
          <w:sz w:val="26"/>
          <w:szCs w:val="26"/>
        </w:rPr>
        <w:t xml:space="preserve"> is motivated (</w:t>
      </w:r>
      <w:r w:rsidRPr="00FE3CAE">
        <w:rPr>
          <w:rFonts w:ascii="Arial Narrow" w:hAnsi="Arial Narrow"/>
          <w:b/>
          <w:color w:val="0000FF"/>
          <w:sz w:val="26"/>
          <w:szCs w:val="26"/>
        </w:rPr>
        <w:t>conviction</w:t>
      </w:r>
      <w:r w:rsidRPr="00FE3CAE">
        <w:rPr>
          <w:rFonts w:ascii="Arial Narrow" w:hAnsi="Arial Narrow"/>
          <w:b/>
          <w:sz w:val="26"/>
          <w:szCs w:val="26"/>
        </w:rPr>
        <w:t>)</w:t>
      </w:r>
      <w:r w:rsidR="00FE3CAE">
        <w:rPr>
          <w:rFonts w:ascii="Arial Narrow" w:hAnsi="Arial Narrow"/>
          <w:b/>
          <w:sz w:val="26"/>
          <w:szCs w:val="26"/>
        </w:rPr>
        <w:t xml:space="preserve"> (c</w:t>
      </w:r>
      <w:r w:rsidR="00EB73F8">
        <w:rPr>
          <w:rFonts w:ascii="Arial Narrow" w:hAnsi="Arial Narrow"/>
          <w:b/>
          <w:sz w:val="26"/>
          <w:szCs w:val="26"/>
        </w:rPr>
        <w:t>onfidence</w:t>
      </w:r>
      <w:r w:rsidR="00FE3CAE">
        <w:rPr>
          <w:rFonts w:ascii="Arial Narrow" w:hAnsi="Arial Narrow"/>
          <w:b/>
          <w:sz w:val="26"/>
          <w:szCs w:val="26"/>
        </w:rPr>
        <w:t>)</w:t>
      </w:r>
    </w:p>
    <w:p w14:paraId="2F95D420" w14:textId="2DB8CF78" w:rsidR="00AD1720" w:rsidRPr="00FE3CAE" w:rsidRDefault="00AD1720" w:rsidP="00D85CF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The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WILL</w:t>
      </w:r>
      <w:r w:rsidRPr="00FE3CAE">
        <w:rPr>
          <w:rFonts w:ascii="Arial Narrow" w:hAnsi="Arial Narrow"/>
          <w:b/>
          <w:sz w:val="26"/>
          <w:szCs w:val="26"/>
        </w:rPr>
        <w:t xml:space="preserve"> is captivated (</w:t>
      </w:r>
      <w:r w:rsidRPr="00FE3CAE">
        <w:rPr>
          <w:rFonts w:ascii="Arial Narrow" w:hAnsi="Arial Narrow"/>
          <w:b/>
          <w:color w:val="0000FF"/>
          <w:sz w:val="26"/>
          <w:szCs w:val="26"/>
        </w:rPr>
        <w:t>commitment</w:t>
      </w:r>
      <w:r w:rsidRPr="00FE3CAE">
        <w:rPr>
          <w:rFonts w:ascii="Arial Narrow" w:hAnsi="Arial Narrow"/>
          <w:b/>
          <w:sz w:val="26"/>
          <w:szCs w:val="26"/>
        </w:rPr>
        <w:t>)</w:t>
      </w:r>
      <w:r w:rsidR="00FE3CAE">
        <w:rPr>
          <w:rFonts w:ascii="Arial Narrow" w:hAnsi="Arial Narrow"/>
          <w:b/>
          <w:sz w:val="26"/>
          <w:szCs w:val="26"/>
        </w:rPr>
        <w:t xml:space="preserve"> (c</w:t>
      </w:r>
      <w:r w:rsidR="00EB73F8">
        <w:rPr>
          <w:rFonts w:ascii="Arial Narrow" w:hAnsi="Arial Narrow"/>
          <w:b/>
          <w:sz w:val="26"/>
          <w:szCs w:val="26"/>
        </w:rPr>
        <w:t>harge</w:t>
      </w:r>
      <w:r w:rsidR="00FE3CAE">
        <w:rPr>
          <w:rFonts w:ascii="Arial Narrow" w:hAnsi="Arial Narrow"/>
          <w:b/>
          <w:sz w:val="26"/>
          <w:szCs w:val="26"/>
        </w:rPr>
        <w:t>)</w:t>
      </w:r>
    </w:p>
    <w:p w14:paraId="57F26111" w14:textId="77777777" w:rsidR="00AD1720" w:rsidRPr="00FE3CAE" w:rsidRDefault="00AD1720" w:rsidP="00D85CF3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Once we know the things of </w:t>
      </w:r>
      <w:proofErr w:type="gramStart"/>
      <w:r w:rsidRPr="00FE3CAE">
        <w:rPr>
          <w:rFonts w:ascii="Arial Narrow" w:hAnsi="Arial Narrow"/>
          <w:b/>
          <w:sz w:val="26"/>
          <w:szCs w:val="26"/>
        </w:rPr>
        <w:t>God</w:t>
      </w:r>
      <w:proofErr w:type="gramEnd"/>
      <w:r w:rsidRPr="00FE3CAE">
        <w:rPr>
          <w:rFonts w:ascii="Arial Narrow" w:hAnsi="Arial Narrow"/>
          <w:b/>
          <w:sz w:val="26"/>
          <w:szCs w:val="26"/>
        </w:rPr>
        <w:t xml:space="preserve"> we must speak the things of God, but with spiritual, not human, wisdom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(13)</w:t>
      </w:r>
    </w:p>
    <w:p w14:paraId="0882B214" w14:textId="77777777" w:rsidR="00AD1720" w:rsidRPr="00FE3CAE" w:rsidRDefault="00AD1720" w:rsidP="00D85CF3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A person who doesn’t know God considers the things of God to be foolishness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(14)</w:t>
      </w:r>
    </w:p>
    <w:p w14:paraId="18F66822" w14:textId="77777777" w:rsidR="00AD1720" w:rsidRPr="00FE3CAE" w:rsidRDefault="00AD1720" w:rsidP="00D85CF3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 xml:space="preserve">The spiritual person can discern truth, but the natural person cannot understand the truth about spiritual people 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(15)</w:t>
      </w:r>
    </w:p>
    <w:p w14:paraId="2E08CD31" w14:textId="043D52B5" w:rsidR="00FE3CAE" w:rsidRDefault="00AD1720" w:rsidP="00FE3CAE">
      <w:pPr>
        <w:pStyle w:val="NormalWeb"/>
        <w:spacing w:before="0" w:beforeAutospacing="0" w:after="0" w:afterAutospacing="0"/>
        <w:ind w:left="3420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FE3CAE">
        <w:rPr>
          <w:rFonts w:ascii="Arial Narrow" w:hAnsi="Arial Narrow"/>
          <w:b/>
          <w:sz w:val="26"/>
          <w:szCs w:val="26"/>
        </w:rPr>
        <w:t>We can know the thoughts of Christ (</w:t>
      </w:r>
      <w:r w:rsidRPr="00FE3CAE">
        <w:rPr>
          <w:rFonts w:ascii="Arial Narrow" w:hAnsi="Arial Narrow"/>
          <w:b/>
          <w:color w:val="FF0000"/>
          <w:sz w:val="26"/>
          <w:szCs w:val="26"/>
        </w:rPr>
        <w:t>16)</w:t>
      </w:r>
    </w:p>
    <w:p w14:paraId="3F9AA061" w14:textId="4D9D3444" w:rsidR="00FE3CAE" w:rsidRPr="00FE3CAE" w:rsidRDefault="00FE3CAE" w:rsidP="00FE3CAE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9.17.19</w:t>
      </w:r>
    </w:p>
    <w:sectPr w:rsidR="00FE3CAE" w:rsidRPr="00FE3CAE" w:rsidSect="00FE3CAE">
      <w:pgSz w:w="12240" w:h="15840"/>
      <w:pgMar w:top="720" w:right="86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F2637AB"/>
    <w:multiLevelType w:val="hybridMultilevel"/>
    <w:tmpl w:val="6788569A"/>
    <w:lvl w:ilvl="0" w:tplc="7F5A2D48">
      <w:start w:val="1"/>
      <w:numFmt w:val="upperLetter"/>
      <w:lvlText w:val="%1."/>
      <w:lvlJc w:val="left"/>
      <w:pPr>
        <w:ind w:left="34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4B4310DC"/>
    <w:multiLevelType w:val="hybridMultilevel"/>
    <w:tmpl w:val="59AE02DA"/>
    <w:lvl w:ilvl="0" w:tplc="A3BAA9D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7DB01A64"/>
    <w:multiLevelType w:val="hybridMultilevel"/>
    <w:tmpl w:val="3008ED8C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0"/>
    <w:rsid w:val="00972EA7"/>
    <w:rsid w:val="00AD1720"/>
    <w:rsid w:val="00B26E88"/>
    <w:rsid w:val="00B37449"/>
    <w:rsid w:val="00D85CF3"/>
    <w:rsid w:val="00EB73F8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2EA5"/>
  <w15:chartTrackingRefBased/>
  <w15:docId w15:val="{89984202-6732-42E4-80C6-B7C628BD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1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A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“GOS IS SUPREME IN 2019”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3</cp:revision>
  <dcterms:created xsi:type="dcterms:W3CDTF">2019-09-17T12:43:00Z</dcterms:created>
  <dcterms:modified xsi:type="dcterms:W3CDTF">2019-09-17T13:36:00Z</dcterms:modified>
</cp:coreProperties>
</file>